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490" w:type="dxa"/>
        <w:tblInd w:w="-1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A0" w:firstRow="1" w:lastRow="0" w:firstColumn="1" w:lastColumn="0" w:noHBand="0" w:noVBand="0"/>
      </w:tblPr>
      <w:tblGrid>
        <w:gridCol w:w="1530"/>
        <w:gridCol w:w="6390"/>
        <w:gridCol w:w="6570"/>
      </w:tblGrid>
      <w:tr w:rsidR="002A1893" w:rsidRPr="00FB267E" w14:paraId="53251ED3" w14:textId="77777777" w:rsidTr="00A07003">
        <w:tc>
          <w:tcPr>
            <w:tcW w:w="1530" w:type="dxa"/>
            <w:tcBorders>
              <w:top w:val="single" w:sz="12" w:space="0" w:color="auto"/>
              <w:bottom w:val="single" w:sz="12" w:space="0" w:color="auto"/>
            </w:tcBorders>
            <w:shd w:val="clear" w:color="auto" w:fill="auto"/>
          </w:tcPr>
          <w:p w14:paraId="41069A5B" w14:textId="50DD77FB" w:rsidR="002A1893" w:rsidRPr="00FB267E" w:rsidRDefault="002A1893" w:rsidP="00A43881">
            <w:pPr>
              <w:spacing w:after="0" w:line="240" w:lineRule="auto"/>
              <w:rPr>
                <w:rFonts w:asciiTheme="minorHAnsi" w:eastAsia="Times New Roman" w:hAnsiTheme="minorHAnsi" w:cstheme="minorHAnsi"/>
                <w:b/>
                <w:color w:val="auto"/>
                <w:sz w:val="20"/>
              </w:rPr>
            </w:pPr>
          </w:p>
        </w:tc>
        <w:tc>
          <w:tcPr>
            <w:tcW w:w="6390" w:type="dxa"/>
            <w:tcBorders>
              <w:top w:val="single" w:sz="12" w:space="0" w:color="auto"/>
              <w:bottom w:val="single" w:sz="12" w:space="0" w:color="auto"/>
            </w:tcBorders>
            <w:shd w:val="clear" w:color="auto" w:fill="auto"/>
          </w:tcPr>
          <w:p w14:paraId="0324130A" w14:textId="722DA0B3" w:rsidR="002A1893" w:rsidRPr="00FB267E" w:rsidRDefault="002A1893" w:rsidP="00FB267E">
            <w:pPr>
              <w:spacing w:after="0" w:line="240" w:lineRule="auto"/>
              <w:jc w:val="center"/>
              <w:rPr>
                <w:rFonts w:asciiTheme="minorHAnsi" w:eastAsia="Times New Roman" w:hAnsiTheme="minorHAnsi" w:cstheme="minorHAnsi"/>
                <w:b/>
                <w:color w:val="auto"/>
                <w:sz w:val="20"/>
              </w:rPr>
            </w:pPr>
            <w:r w:rsidRPr="00FB267E">
              <w:rPr>
                <w:rFonts w:asciiTheme="minorHAnsi" w:eastAsia="Times New Roman" w:hAnsiTheme="minorHAnsi" w:cstheme="minorHAnsi"/>
                <w:b/>
                <w:color w:val="auto"/>
                <w:sz w:val="20"/>
              </w:rPr>
              <w:t>PAWW Counties</w:t>
            </w:r>
          </w:p>
        </w:tc>
        <w:tc>
          <w:tcPr>
            <w:tcW w:w="6570" w:type="dxa"/>
            <w:tcBorders>
              <w:top w:val="single" w:sz="12" w:space="0" w:color="auto"/>
              <w:bottom w:val="single" w:sz="12" w:space="0" w:color="auto"/>
            </w:tcBorders>
            <w:shd w:val="clear" w:color="auto" w:fill="auto"/>
          </w:tcPr>
          <w:p w14:paraId="19FB2773" w14:textId="2239E8C3" w:rsidR="002A1893" w:rsidRPr="00FB267E" w:rsidRDefault="002A1893" w:rsidP="00FB267E">
            <w:pPr>
              <w:spacing w:after="0" w:line="240" w:lineRule="auto"/>
              <w:jc w:val="center"/>
              <w:rPr>
                <w:rFonts w:asciiTheme="minorHAnsi" w:eastAsia="Times New Roman" w:hAnsiTheme="minorHAnsi" w:cstheme="minorHAnsi"/>
                <w:b/>
                <w:color w:val="auto"/>
                <w:sz w:val="20"/>
              </w:rPr>
            </w:pPr>
            <w:r w:rsidRPr="00FB267E">
              <w:rPr>
                <w:rFonts w:asciiTheme="minorHAnsi" w:eastAsia="Times New Roman" w:hAnsiTheme="minorHAnsi" w:cstheme="minorHAnsi"/>
                <w:b/>
                <w:color w:val="auto"/>
                <w:sz w:val="20"/>
              </w:rPr>
              <w:t>Non-PAWW Counties</w:t>
            </w:r>
            <w:r w:rsidR="001C64F8">
              <w:rPr>
                <w:rFonts w:asciiTheme="minorHAnsi" w:eastAsia="Times New Roman" w:hAnsiTheme="minorHAnsi" w:cstheme="minorHAnsi"/>
                <w:b/>
                <w:color w:val="auto"/>
                <w:sz w:val="20"/>
              </w:rPr>
              <w:t xml:space="preserve"> </w:t>
            </w:r>
            <w:r w:rsidR="00C0241B">
              <w:rPr>
                <w:rFonts w:asciiTheme="minorHAnsi" w:eastAsia="Times New Roman" w:hAnsiTheme="minorHAnsi" w:cstheme="minorHAnsi"/>
                <w:b/>
                <w:color w:val="auto"/>
                <w:sz w:val="20"/>
              </w:rPr>
              <w:t>- Clothing SPAL</w:t>
            </w:r>
            <w:r w:rsidR="00781C5D">
              <w:rPr>
                <w:rFonts w:asciiTheme="minorHAnsi" w:eastAsia="Times New Roman" w:hAnsiTheme="minorHAnsi" w:cstheme="minorHAnsi"/>
                <w:b/>
                <w:color w:val="auto"/>
                <w:sz w:val="20"/>
              </w:rPr>
              <w:t xml:space="preserve"> OTI</w:t>
            </w:r>
          </w:p>
        </w:tc>
      </w:tr>
      <w:tr w:rsidR="00FB267E" w:rsidRPr="00FB267E" w14:paraId="3B612C93" w14:textId="77777777" w:rsidTr="00A07003">
        <w:trPr>
          <w:trHeight w:val="1806"/>
        </w:trPr>
        <w:tc>
          <w:tcPr>
            <w:tcW w:w="1530" w:type="dxa"/>
            <w:tcBorders>
              <w:top w:val="single" w:sz="12" w:space="0" w:color="auto"/>
              <w:bottom w:val="single" w:sz="12" w:space="0" w:color="auto"/>
              <w:right w:val="single" w:sz="12" w:space="0" w:color="auto"/>
            </w:tcBorders>
            <w:shd w:val="clear" w:color="auto" w:fill="auto"/>
            <w:vAlign w:val="center"/>
          </w:tcPr>
          <w:p w14:paraId="299C9FAC" w14:textId="7B9E7EC3" w:rsidR="00FB267E" w:rsidRPr="00FB267E" w:rsidRDefault="00FB267E" w:rsidP="00DA2894">
            <w:pPr>
              <w:spacing w:after="0" w:line="240" w:lineRule="auto"/>
              <w:jc w:val="center"/>
              <w:rPr>
                <w:rFonts w:asciiTheme="minorHAnsi" w:eastAsia="Times New Roman" w:hAnsiTheme="minorHAnsi" w:cstheme="minorHAnsi"/>
                <w:b/>
                <w:color w:val="auto"/>
                <w:sz w:val="20"/>
              </w:rPr>
            </w:pPr>
            <w:r w:rsidRPr="00D776A8">
              <w:rPr>
                <w:rFonts w:asciiTheme="minorHAnsi" w:eastAsia="Times New Roman" w:hAnsiTheme="minorHAnsi" w:cstheme="minorHAnsi"/>
                <w:b/>
                <w:color w:val="auto"/>
                <w:sz w:val="18"/>
                <w:szCs w:val="18"/>
              </w:rPr>
              <w:t>ELIGIBILIT</w:t>
            </w:r>
            <w:r w:rsidR="00DA2894" w:rsidRPr="00D776A8">
              <w:rPr>
                <w:rFonts w:asciiTheme="minorHAnsi" w:eastAsia="Times New Roman" w:hAnsiTheme="minorHAnsi" w:cstheme="minorHAnsi"/>
                <w:b/>
                <w:color w:val="auto"/>
                <w:sz w:val="18"/>
                <w:szCs w:val="18"/>
              </w:rPr>
              <w:t>Y</w:t>
            </w:r>
          </w:p>
        </w:tc>
        <w:tc>
          <w:tcPr>
            <w:tcW w:w="6390" w:type="dxa"/>
            <w:tcBorders>
              <w:top w:val="single" w:sz="12" w:space="0" w:color="auto"/>
              <w:left w:val="single" w:sz="12" w:space="0" w:color="auto"/>
              <w:bottom w:val="single" w:sz="12" w:space="0" w:color="auto"/>
            </w:tcBorders>
            <w:shd w:val="clear" w:color="auto" w:fill="auto"/>
          </w:tcPr>
          <w:p w14:paraId="35A32E76" w14:textId="71E9CF78" w:rsidR="004343A2" w:rsidRPr="007A0551" w:rsidRDefault="00FB267E" w:rsidP="00A43881">
            <w:pPr>
              <w:pStyle w:val="BulletedList-OIM"/>
              <w:ind w:left="338"/>
              <w:rPr>
                <w:sz w:val="18"/>
                <w:szCs w:val="18"/>
              </w:rPr>
            </w:pPr>
            <w:r w:rsidRPr="007A0551">
              <w:rPr>
                <w:sz w:val="18"/>
                <w:szCs w:val="18"/>
              </w:rPr>
              <w:t xml:space="preserve">The </w:t>
            </w:r>
            <w:r w:rsidRPr="00A43881">
              <w:rPr>
                <w:sz w:val="18"/>
                <w:szCs w:val="18"/>
              </w:rPr>
              <w:t>CAO</w:t>
            </w:r>
            <w:r w:rsidRPr="007A0551">
              <w:rPr>
                <w:sz w:val="18"/>
                <w:szCs w:val="18"/>
              </w:rPr>
              <w:t xml:space="preserve"> determines eligibility for </w:t>
            </w:r>
            <w:r w:rsidR="00D312D2" w:rsidRPr="007A0551">
              <w:rPr>
                <w:sz w:val="18"/>
                <w:szCs w:val="18"/>
              </w:rPr>
              <w:t>a P</w:t>
            </w:r>
            <w:r w:rsidR="00D7225A" w:rsidRPr="007A0551">
              <w:rPr>
                <w:sz w:val="18"/>
                <w:szCs w:val="18"/>
              </w:rPr>
              <w:t xml:space="preserve">AWW </w:t>
            </w:r>
            <w:r w:rsidR="00FD75E4" w:rsidRPr="007A0551">
              <w:rPr>
                <w:sz w:val="18"/>
                <w:szCs w:val="18"/>
              </w:rPr>
              <w:t>referral or</w:t>
            </w:r>
            <w:r w:rsidR="001D3385" w:rsidRPr="007A0551">
              <w:rPr>
                <w:sz w:val="18"/>
                <w:szCs w:val="18"/>
              </w:rPr>
              <w:t xml:space="preserve"> issuing a</w:t>
            </w:r>
            <w:r w:rsidR="009C1232" w:rsidRPr="007A0551">
              <w:rPr>
                <w:sz w:val="18"/>
                <w:szCs w:val="18"/>
              </w:rPr>
              <w:t xml:space="preserve"> </w:t>
            </w:r>
            <w:r w:rsidR="389FEF06" w:rsidRPr="69A67E47">
              <w:rPr>
                <w:sz w:val="18"/>
                <w:szCs w:val="18"/>
              </w:rPr>
              <w:t xml:space="preserve">One-Time Issuance (OTI) </w:t>
            </w:r>
            <w:r w:rsidRPr="007A0551">
              <w:rPr>
                <w:sz w:val="18"/>
                <w:szCs w:val="18"/>
              </w:rPr>
              <w:t>clothing</w:t>
            </w:r>
            <w:r w:rsidR="001B7F2B" w:rsidRPr="007A0551">
              <w:rPr>
                <w:sz w:val="18"/>
                <w:szCs w:val="18"/>
              </w:rPr>
              <w:t xml:space="preserve"> special</w:t>
            </w:r>
            <w:r w:rsidRPr="007A0551">
              <w:rPr>
                <w:sz w:val="18"/>
                <w:szCs w:val="18"/>
              </w:rPr>
              <w:t xml:space="preserve"> allowance</w:t>
            </w:r>
            <w:r w:rsidR="00A4502A" w:rsidRPr="007A0551">
              <w:rPr>
                <w:sz w:val="18"/>
                <w:szCs w:val="18"/>
              </w:rPr>
              <w:t xml:space="preserve"> </w:t>
            </w:r>
            <w:r w:rsidR="001B7F2B" w:rsidRPr="007A0551">
              <w:rPr>
                <w:sz w:val="18"/>
                <w:szCs w:val="18"/>
              </w:rPr>
              <w:t>(SPAL)</w:t>
            </w:r>
          </w:p>
          <w:p w14:paraId="6D1FDE11" w14:textId="09916DB7" w:rsidR="00EE61CE" w:rsidRPr="00EE61CE" w:rsidRDefault="00403BE7" w:rsidP="00EE61CE">
            <w:pPr>
              <w:pStyle w:val="BulletedList-OIM"/>
              <w:ind w:left="338"/>
              <w:rPr>
                <w:sz w:val="18"/>
                <w:szCs w:val="18"/>
              </w:rPr>
            </w:pPr>
            <w:r w:rsidRPr="007A0551">
              <w:rPr>
                <w:sz w:val="18"/>
                <w:szCs w:val="18"/>
              </w:rPr>
              <w:t>Participant must</w:t>
            </w:r>
            <w:r w:rsidR="008C1C5B">
              <w:rPr>
                <w:sz w:val="18"/>
                <w:szCs w:val="18"/>
              </w:rPr>
              <w:t xml:space="preserve"> be</w:t>
            </w:r>
            <w:r w:rsidRPr="007A0551">
              <w:rPr>
                <w:sz w:val="18"/>
                <w:szCs w:val="18"/>
              </w:rPr>
              <w:t xml:space="preserve"> </w:t>
            </w:r>
            <w:r w:rsidR="000512ED">
              <w:rPr>
                <w:sz w:val="18"/>
                <w:szCs w:val="18"/>
              </w:rPr>
              <w:t>a</w:t>
            </w:r>
            <w:r w:rsidR="00953779">
              <w:rPr>
                <w:sz w:val="18"/>
                <w:szCs w:val="18"/>
              </w:rPr>
              <w:t xml:space="preserve"> </w:t>
            </w:r>
            <w:r w:rsidRPr="007A0551">
              <w:rPr>
                <w:sz w:val="18"/>
                <w:szCs w:val="18"/>
              </w:rPr>
              <w:t xml:space="preserve">Temporary Assistance for Needy Families (TANF) </w:t>
            </w:r>
            <w:r w:rsidR="00040CC5">
              <w:rPr>
                <w:sz w:val="18"/>
                <w:szCs w:val="18"/>
              </w:rPr>
              <w:t>or Extended TANF (ETANF)</w:t>
            </w:r>
            <w:r w:rsidR="003676CF">
              <w:rPr>
                <w:sz w:val="18"/>
                <w:szCs w:val="18"/>
              </w:rPr>
              <w:t xml:space="preserve"> </w:t>
            </w:r>
            <w:r w:rsidR="004C6711">
              <w:rPr>
                <w:sz w:val="18"/>
                <w:szCs w:val="18"/>
              </w:rPr>
              <w:t xml:space="preserve">Road to Economic Self-Sufficiency </w:t>
            </w:r>
            <w:r w:rsidR="002C11CF">
              <w:rPr>
                <w:sz w:val="18"/>
                <w:szCs w:val="18"/>
              </w:rPr>
              <w:t xml:space="preserve">through Employment and Training (RESET) </w:t>
            </w:r>
            <w:r w:rsidR="006B249E">
              <w:rPr>
                <w:sz w:val="18"/>
                <w:szCs w:val="18"/>
              </w:rPr>
              <w:t>participant</w:t>
            </w:r>
            <w:r w:rsidR="002C11CF">
              <w:rPr>
                <w:sz w:val="18"/>
                <w:szCs w:val="18"/>
              </w:rPr>
              <w:t xml:space="preserve"> </w:t>
            </w:r>
            <w:r w:rsidRPr="007A0551">
              <w:rPr>
                <w:sz w:val="18"/>
                <w:szCs w:val="18"/>
              </w:rPr>
              <w:t>to receive a PAWW referral</w:t>
            </w:r>
          </w:p>
          <w:p w14:paraId="365AF514" w14:textId="339A01C3" w:rsidR="008217C8" w:rsidRPr="008217C8" w:rsidRDefault="003676CF" w:rsidP="008217C8">
            <w:pPr>
              <w:pStyle w:val="BulletedList-OIM"/>
              <w:numPr>
                <w:ilvl w:val="0"/>
                <w:numId w:val="47"/>
              </w:numPr>
              <w:ind w:left="346"/>
              <w:rPr>
                <w:sz w:val="18"/>
                <w:szCs w:val="18"/>
              </w:rPr>
            </w:pPr>
            <w:r>
              <w:rPr>
                <w:sz w:val="18"/>
                <w:szCs w:val="18"/>
              </w:rPr>
              <w:t>Clothing and grooming items</w:t>
            </w:r>
            <w:r w:rsidR="008217C8" w:rsidRPr="007A0551">
              <w:rPr>
                <w:sz w:val="18"/>
                <w:szCs w:val="18"/>
              </w:rPr>
              <w:t xml:space="preserve"> must be required by the participant to participate in an approved work or work-related activity </w:t>
            </w:r>
            <w:r w:rsidR="00FF4770">
              <w:rPr>
                <w:sz w:val="18"/>
                <w:szCs w:val="18"/>
              </w:rPr>
              <w:t>through RESET</w:t>
            </w:r>
          </w:p>
          <w:p w14:paraId="5E91B7D1" w14:textId="3BE128B3" w:rsidR="008217C8" w:rsidRDefault="008217C8" w:rsidP="00A43881">
            <w:pPr>
              <w:pStyle w:val="BulletedList-OIM"/>
              <w:spacing w:after="0"/>
              <w:ind w:left="346"/>
              <w:rPr>
                <w:sz w:val="18"/>
                <w:szCs w:val="18"/>
              </w:rPr>
            </w:pPr>
            <w:r w:rsidRPr="576D92F6">
              <w:rPr>
                <w:sz w:val="18"/>
                <w:szCs w:val="18"/>
              </w:rPr>
              <w:t>Participant may not receive a</w:t>
            </w:r>
            <w:r w:rsidR="596FE3D3" w:rsidRPr="576D92F6">
              <w:rPr>
                <w:sz w:val="18"/>
                <w:szCs w:val="18"/>
              </w:rPr>
              <w:t xml:space="preserve"> referral </w:t>
            </w:r>
            <w:r w:rsidRPr="576D92F6">
              <w:rPr>
                <w:sz w:val="18"/>
                <w:szCs w:val="18"/>
              </w:rPr>
              <w:t>for items they already have</w:t>
            </w:r>
          </w:p>
          <w:p w14:paraId="0D94387F" w14:textId="77777777" w:rsidR="001E0EF6" w:rsidRDefault="001E0EF6" w:rsidP="001E0EF6">
            <w:pPr>
              <w:pStyle w:val="BulletedList-OIM"/>
              <w:numPr>
                <w:ilvl w:val="0"/>
                <w:numId w:val="0"/>
              </w:numPr>
              <w:spacing w:after="0"/>
              <w:ind w:left="346"/>
              <w:rPr>
                <w:sz w:val="18"/>
                <w:szCs w:val="18"/>
              </w:rPr>
            </w:pPr>
          </w:p>
          <w:p w14:paraId="06206E72" w14:textId="1308EA81" w:rsidR="00FB267E" w:rsidRPr="004621FA" w:rsidRDefault="00556233" w:rsidP="00A43881">
            <w:pPr>
              <w:pStyle w:val="BulletedList-OIM"/>
              <w:numPr>
                <w:ilvl w:val="0"/>
                <w:numId w:val="0"/>
              </w:numPr>
              <w:spacing w:after="0"/>
              <w:rPr>
                <w:rFonts w:asciiTheme="minorHAnsi" w:eastAsia="Times New Roman" w:hAnsiTheme="minorHAnsi" w:cstheme="minorBidi"/>
                <w:i/>
                <w:iCs/>
                <w:color w:val="auto"/>
                <w:sz w:val="18"/>
                <w:szCs w:val="18"/>
              </w:rPr>
            </w:pPr>
            <w:r w:rsidRPr="004621FA">
              <w:rPr>
                <w:rFonts w:asciiTheme="minorHAnsi" w:eastAsia="Times New Roman" w:hAnsiTheme="minorHAnsi" w:cstheme="minorBidi"/>
                <w:i/>
                <w:iCs/>
                <w:color w:val="auto"/>
                <w:sz w:val="18"/>
                <w:szCs w:val="18"/>
              </w:rPr>
              <w:t xml:space="preserve">Note: Individuals in Transitional Cash Assistance are not eligible for a PAWW referral </w:t>
            </w:r>
            <w:r w:rsidR="004621FA" w:rsidRPr="004621FA">
              <w:rPr>
                <w:rFonts w:asciiTheme="minorHAnsi" w:eastAsia="Times New Roman" w:hAnsiTheme="minorHAnsi" w:cstheme="minorBidi"/>
                <w:i/>
                <w:iCs/>
                <w:color w:val="auto"/>
                <w:sz w:val="18"/>
                <w:szCs w:val="18"/>
              </w:rPr>
              <w:t>or OTI clothing SPAL.</w:t>
            </w:r>
          </w:p>
        </w:tc>
        <w:tc>
          <w:tcPr>
            <w:tcW w:w="6570" w:type="dxa"/>
            <w:tcBorders>
              <w:top w:val="single" w:sz="12" w:space="0" w:color="auto"/>
              <w:bottom w:val="single" w:sz="12" w:space="0" w:color="auto"/>
            </w:tcBorders>
            <w:shd w:val="clear" w:color="auto" w:fill="auto"/>
          </w:tcPr>
          <w:p w14:paraId="349C1425" w14:textId="304A565D" w:rsidR="00FB267E" w:rsidRPr="001348B5" w:rsidRDefault="00FB267E" w:rsidP="00A43881">
            <w:pPr>
              <w:pStyle w:val="BulletedList-OIM"/>
              <w:ind w:left="347"/>
              <w:rPr>
                <w:sz w:val="18"/>
                <w:szCs w:val="18"/>
              </w:rPr>
            </w:pPr>
            <w:r w:rsidRPr="001348B5">
              <w:rPr>
                <w:sz w:val="18"/>
                <w:szCs w:val="18"/>
              </w:rPr>
              <w:t xml:space="preserve">The </w:t>
            </w:r>
            <w:r w:rsidRPr="00A43881">
              <w:rPr>
                <w:sz w:val="18"/>
                <w:szCs w:val="18"/>
              </w:rPr>
              <w:t>CAO</w:t>
            </w:r>
            <w:r w:rsidRPr="001348B5">
              <w:rPr>
                <w:sz w:val="18"/>
                <w:szCs w:val="18"/>
              </w:rPr>
              <w:t xml:space="preserve"> determines eligibility for </w:t>
            </w:r>
            <w:r w:rsidR="004E1B6B">
              <w:rPr>
                <w:sz w:val="18"/>
                <w:szCs w:val="18"/>
              </w:rPr>
              <w:t>a</w:t>
            </w:r>
            <w:r w:rsidR="00D87AF2">
              <w:rPr>
                <w:sz w:val="18"/>
                <w:szCs w:val="18"/>
              </w:rPr>
              <w:t>n</w:t>
            </w:r>
            <w:r w:rsidR="004E1B6B">
              <w:rPr>
                <w:sz w:val="18"/>
                <w:szCs w:val="18"/>
              </w:rPr>
              <w:t xml:space="preserve"> OTI </w:t>
            </w:r>
            <w:r w:rsidRPr="001348B5">
              <w:rPr>
                <w:sz w:val="18"/>
                <w:szCs w:val="18"/>
              </w:rPr>
              <w:t xml:space="preserve">clothing </w:t>
            </w:r>
            <w:r w:rsidR="001B7F2B" w:rsidRPr="001348B5">
              <w:rPr>
                <w:sz w:val="18"/>
                <w:szCs w:val="18"/>
              </w:rPr>
              <w:t>SPALs</w:t>
            </w:r>
            <w:r w:rsidR="00175544">
              <w:rPr>
                <w:sz w:val="18"/>
                <w:szCs w:val="18"/>
              </w:rPr>
              <w:t xml:space="preserve"> </w:t>
            </w:r>
          </w:p>
          <w:p w14:paraId="4E8444CC" w14:textId="530AEE80" w:rsidR="00FB267E" w:rsidRPr="001348B5" w:rsidRDefault="00175544" w:rsidP="00A43881">
            <w:pPr>
              <w:pStyle w:val="BulletedList-OIM"/>
              <w:ind w:left="347"/>
              <w:rPr>
                <w:sz w:val="18"/>
                <w:szCs w:val="18"/>
              </w:rPr>
            </w:pPr>
            <w:r>
              <w:rPr>
                <w:sz w:val="18"/>
                <w:szCs w:val="18"/>
              </w:rPr>
              <w:t>Clothing and grooming items</w:t>
            </w:r>
            <w:r w:rsidRPr="007A0551">
              <w:rPr>
                <w:sz w:val="18"/>
                <w:szCs w:val="18"/>
              </w:rPr>
              <w:t xml:space="preserve"> </w:t>
            </w:r>
            <w:r w:rsidR="00FB267E" w:rsidRPr="1B348821">
              <w:rPr>
                <w:sz w:val="18"/>
                <w:szCs w:val="18"/>
              </w:rPr>
              <w:t xml:space="preserve">must be </w:t>
            </w:r>
            <w:r w:rsidR="007F2E94" w:rsidRPr="1B348821">
              <w:rPr>
                <w:sz w:val="18"/>
                <w:szCs w:val="18"/>
              </w:rPr>
              <w:t>required by the participant to participa</w:t>
            </w:r>
            <w:r w:rsidR="00EF07B2" w:rsidRPr="1B348821">
              <w:rPr>
                <w:sz w:val="18"/>
                <w:szCs w:val="18"/>
              </w:rPr>
              <w:t>te</w:t>
            </w:r>
            <w:r w:rsidR="007F2E94" w:rsidRPr="1B348821">
              <w:rPr>
                <w:sz w:val="18"/>
                <w:szCs w:val="18"/>
              </w:rPr>
              <w:t xml:space="preserve"> in an approved work or work-related activity </w:t>
            </w:r>
          </w:p>
          <w:p w14:paraId="5B9BAB80" w14:textId="2BE5DC06" w:rsidR="00FB267E" w:rsidRPr="001348B5" w:rsidRDefault="0070195F" w:rsidP="00A43881">
            <w:pPr>
              <w:pStyle w:val="BulletedList-OIM"/>
              <w:ind w:left="347"/>
              <w:rPr>
                <w:sz w:val="18"/>
                <w:szCs w:val="18"/>
              </w:rPr>
            </w:pPr>
            <w:r w:rsidRPr="001348B5">
              <w:rPr>
                <w:sz w:val="18"/>
                <w:szCs w:val="18"/>
              </w:rPr>
              <w:t>Participan</w:t>
            </w:r>
            <w:r w:rsidR="00264FC0">
              <w:rPr>
                <w:sz w:val="18"/>
                <w:szCs w:val="18"/>
              </w:rPr>
              <w:t>t</w:t>
            </w:r>
            <w:r w:rsidR="00361057">
              <w:rPr>
                <w:sz w:val="18"/>
                <w:szCs w:val="18"/>
              </w:rPr>
              <w:t xml:space="preserve"> </w:t>
            </w:r>
            <w:r w:rsidR="00FB267E" w:rsidRPr="00A43881">
              <w:rPr>
                <w:sz w:val="18"/>
                <w:szCs w:val="18"/>
              </w:rPr>
              <w:t>may not</w:t>
            </w:r>
            <w:r w:rsidR="00FB267E" w:rsidRPr="001348B5">
              <w:rPr>
                <w:sz w:val="18"/>
                <w:szCs w:val="18"/>
              </w:rPr>
              <w:t xml:space="preserve"> receive an allowance for items they already have</w:t>
            </w:r>
          </w:p>
          <w:p w14:paraId="1C616F56" w14:textId="77777777" w:rsidR="007073C6" w:rsidRDefault="00361057" w:rsidP="00A43881">
            <w:pPr>
              <w:pStyle w:val="BulletedList-OIM"/>
              <w:ind w:left="347"/>
              <w:rPr>
                <w:sz w:val="18"/>
                <w:szCs w:val="18"/>
              </w:rPr>
            </w:pPr>
            <w:r>
              <w:rPr>
                <w:sz w:val="18"/>
                <w:szCs w:val="18"/>
              </w:rPr>
              <w:t>A clothing</w:t>
            </w:r>
            <w:r w:rsidR="00AB3FB0">
              <w:rPr>
                <w:sz w:val="18"/>
                <w:szCs w:val="18"/>
              </w:rPr>
              <w:t xml:space="preserve"> SPAL OTI must </w:t>
            </w:r>
            <w:r w:rsidR="00F84E26">
              <w:rPr>
                <w:sz w:val="18"/>
                <w:szCs w:val="18"/>
              </w:rPr>
              <w:t xml:space="preserve">be </w:t>
            </w:r>
            <w:r w:rsidR="006E780C">
              <w:rPr>
                <w:sz w:val="18"/>
                <w:szCs w:val="18"/>
              </w:rPr>
              <w:t xml:space="preserve">issued for a participant that is </w:t>
            </w:r>
            <w:r w:rsidR="00A52A44" w:rsidRPr="1B348821">
              <w:rPr>
                <w:sz w:val="18"/>
                <w:szCs w:val="18"/>
              </w:rPr>
              <w:t xml:space="preserve">receiving Supplemental Nutrition Assistance Program (SNAP) </w:t>
            </w:r>
            <w:r w:rsidR="00E17924">
              <w:rPr>
                <w:sz w:val="18"/>
                <w:szCs w:val="18"/>
              </w:rPr>
              <w:t xml:space="preserve">or Refugee Cash Assistance (RCA) </w:t>
            </w:r>
            <w:r w:rsidR="00A52A44" w:rsidRPr="1B348821">
              <w:rPr>
                <w:sz w:val="18"/>
                <w:szCs w:val="18"/>
              </w:rPr>
              <w:t>benefits</w:t>
            </w:r>
            <w:r w:rsidR="006349BD">
              <w:rPr>
                <w:sz w:val="18"/>
                <w:szCs w:val="18"/>
              </w:rPr>
              <w:t xml:space="preserve"> only</w:t>
            </w:r>
            <w:r w:rsidR="00A52A44" w:rsidRPr="1B348821">
              <w:rPr>
                <w:sz w:val="18"/>
                <w:szCs w:val="18"/>
              </w:rPr>
              <w:t xml:space="preserve">, and not </w:t>
            </w:r>
            <w:r w:rsidR="006349BD">
              <w:rPr>
                <w:sz w:val="18"/>
                <w:szCs w:val="18"/>
              </w:rPr>
              <w:t>receiving</w:t>
            </w:r>
            <w:r w:rsidR="00A52A44" w:rsidRPr="1B348821">
              <w:rPr>
                <w:sz w:val="18"/>
                <w:szCs w:val="18"/>
              </w:rPr>
              <w:t xml:space="preserve"> TANF</w:t>
            </w:r>
            <w:r w:rsidR="00040CC5">
              <w:rPr>
                <w:sz w:val="18"/>
                <w:szCs w:val="18"/>
              </w:rPr>
              <w:t xml:space="preserve"> or ETANF</w:t>
            </w:r>
            <w:r w:rsidR="0005061B">
              <w:rPr>
                <w:sz w:val="18"/>
                <w:szCs w:val="18"/>
              </w:rPr>
              <w:t xml:space="preserve"> </w:t>
            </w:r>
          </w:p>
          <w:p w14:paraId="4AA36D10" w14:textId="77777777" w:rsidR="004621FA" w:rsidRDefault="004621FA" w:rsidP="004621FA">
            <w:pPr>
              <w:pStyle w:val="BulletedList-OIM"/>
              <w:numPr>
                <w:ilvl w:val="0"/>
                <w:numId w:val="0"/>
              </w:numPr>
              <w:ind w:left="720" w:hanging="360"/>
              <w:rPr>
                <w:sz w:val="18"/>
                <w:szCs w:val="18"/>
              </w:rPr>
            </w:pPr>
          </w:p>
          <w:p w14:paraId="626F03DB" w14:textId="77777777" w:rsidR="00D87AF2" w:rsidRDefault="00D87AF2" w:rsidP="004621FA">
            <w:pPr>
              <w:pStyle w:val="BulletedList-OIM"/>
              <w:numPr>
                <w:ilvl w:val="0"/>
                <w:numId w:val="0"/>
              </w:numPr>
              <w:ind w:left="720" w:hanging="360"/>
              <w:rPr>
                <w:sz w:val="18"/>
                <w:szCs w:val="18"/>
              </w:rPr>
            </w:pPr>
          </w:p>
          <w:p w14:paraId="74033DA7" w14:textId="656D61B5" w:rsidR="004621FA" w:rsidRPr="00A51DE5" w:rsidRDefault="004621FA" w:rsidP="004621FA">
            <w:pPr>
              <w:pStyle w:val="BulletedList-OIM"/>
              <w:numPr>
                <w:ilvl w:val="0"/>
                <w:numId w:val="0"/>
              </w:numPr>
              <w:rPr>
                <w:sz w:val="18"/>
                <w:szCs w:val="18"/>
              </w:rPr>
            </w:pPr>
            <w:r w:rsidRPr="004621FA">
              <w:rPr>
                <w:rFonts w:asciiTheme="minorHAnsi" w:eastAsia="Times New Roman" w:hAnsiTheme="minorHAnsi" w:cstheme="minorBidi"/>
                <w:i/>
                <w:iCs/>
                <w:color w:val="auto"/>
                <w:sz w:val="18"/>
                <w:szCs w:val="18"/>
              </w:rPr>
              <w:t>Note: Individuals in Transitional Cash Assistance are not eligible for a</w:t>
            </w:r>
            <w:r w:rsidR="00D87AF2">
              <w:rPr>
                <w:rFonts w:asciiTheme="minorHAnsi" w:eastAsia="Times New Roman" w:hAnsiTheme="minorHAnsi" w:cstheme="minorBidi"/>
                <w:i/>
                <w:iCs/>
                <w:color w:val="auto"/>
                <w:sz w:val="18"/>
                <w:szCs w:val="18"/>
              </w:rPr>
              <w:t>n</w:t>
            </w:r>
            <w:r w:rsidRPr="004621FA">
              <w:rPr>
                <w:rFonts w:asciiTheme="minorHAnsi" w:eastAsia="Times New Roman" w:hAnsiTheme="minorHAnsi" w:cstheme="minorBidi"/>
                <w:i/>
                <w:iCs/>
                <w:color w:val="auto"/>
                <w:sz w:val="18"/>
                <w:szCs w:val="18"/>
              </w:rPr>
              <w:t xml:space="preserve"> OTI clothing SPAL.</w:t>
            </w:r>
          </w:p>
        </w:tc>
      </w:tr>
      <w:tr w:rsidR="00FB267E" w:rsidRPr="00FB267E" w14:paraId="76113D25" w14:textId="77777777" w:rsidTr="00A07003">
        <w:trPr>
          <w:trHeight w:val="2814"/>
        </w:trPr>
        <w:tc>
          <w:tcPr>
            <w:tcW w:w="1530" w:type="dxa"/>
            <w:tcBorders>
              <w:top w:val="single" w:sz="12" w:space="0" w:color="auto"/>
              <w:bottom w:val="single" w:sz="12" w:space="0" w:color="auto"/>
              <w:right w:val="single" w:sz="12" w:space="0" w:color="auto"/>
            </w:tcBorders>
            <w:shd w:val="clear" w:color="auto" w:fill="auto"/>
            <w:vAlign w:val="center"/>
          </w:tcPr>
          <w:p w14:paraId="326F03ED" w14:textId="77777777" w:rsidR="00FB267E" w:rsidRPr="00FB267E" w:rsidRDefault="00FB267E" w:rsidP="00DA2894">
            <w:pPr>
              <w:spacing w:after="0" w:line="240" w:lineRule="auto"/>
              <w:jc w:val="center"/>
              <w:rPr>
                <w:rFonts w:asciiTheme="minorHAnsi" w:eastAsia="Times New Roman" w:hAnsiTheme="minorHAnsi" w:cstheme="minorHAnsi"/>
                <w:b/>
                <w:color w:val="auto"/>
                <w:sz w:val="20"/>
              </w:rPr>
            </w:pPr>
            <w:r w:rsidRPr="00D776A8">
              <w:rPr>
                <w:rFonts w:asciiTheme="minorHAnsi" w:eastAsia="Times New Roman" w:hAnsiTheme="minorHAnsi" w:cstheme="minorHAnsi"/>
                <w:b/>
                <w:color w:val="auto"/>
                <w:sz w:val="18"/>
                <w:szCs w:val="18"/>
              </w:rPr>
              <w:t>WHAT TO DISCUSS WITH THE CLIENT</w:t>
            </w:r>
          </w:p>
        </w:tc>
        <w:tc>
          <w:tcPr>
            <w:tcW w:w="6390" w:type="dxa"/>
            <w:tcBorders>
              <w:top w:val="single" w:sz="12" w:space="0" w:color="auto"/>
              <w:left w:val="single" w:sz="12" w:space="0" w:color="auto"/>
              <w:bottom w:val="single" w:sz="12" w:space="0" w:color="auto"/>
            </w:tcBorders>
            <w:shd w:val="clear" w:color="auto" w:fill="auto"/>
          </w:tcPr>
          <w:p w14:paraId="584C6F34" w14:textId="78E7BFF8" w:rsidR="00A55C22" w:rsidRPr="001348B5" w:rsidRDefault="006F6127" w:rsidP="00A43881">
            <w:pPr>
              <w:pStyle w:val="BulletedList-OIM"/>
              <w:ind w:left="338"/>
              <w:rPr>
                <w:sz w:val="18"/>
                <w:szCs w:val="18"/>
              </w:rPr>
            </w:pPr>
            <w:r w:rsidRPr="001348B5">
              <w:rPr>
                <w:sz w:val="18"/>
                <w:szCs w:val="18"/>
              </w:rPr>
              <w:t>Discuss the participant’s</w:t>
            </w:r>
            <w:r w:rsidR="00EB0950">
              <w:rPr>
                <w:sz w:val="18"/>
                <w:szCs w:val="18"/>
              </w:rPr>
              <w:t xml:space="preserve"> clothing</w:t>
            </w:r>
            <w:r w:rsidRPr="001348B5">
              <w:rPr>
                <w:sz w:val="18"/>
                <w:szCs w:val="18"/>
              </w:rPr>
              <w:t xml:space="preserve"> needs</w:t>
            </w:r>
            <w:r w:rsidR="518F4162" w:rsidRPr="430E564A">
              <w:rPr>
                <w:sz w:val="18"/>
                <w:szCs w:val="18"/>
              </w:rPr>
              <w:t>, the timeframe of the need,</w:t>
            </w:r>
            <w:r w:rsidR="0026234F" w:rsidRPr="001348B5">
              <w:rPr>
                <w:sz w:val="18"/>
                <w:szCs w:val="18"/>
              </w:rPr>
              <w:t xml:space="preserve"> and identify if PAWW </w:t>
            </w:r>
            <w:r w:rsidR="004813E1" w:rsidRPr="001348B5">
              <w:rPr>
                <w:sz w:val="18"/>
                <w:szCs w:val="18"/>
              </w:rPr>
              <w:t xml:space="preserve">is the </w:t>
            </w:r>
            <w:r w:rsidR="00C11A8B" w:rsidRPr="001348B5">
              <w:rPr>
                <w:sz w:val="18"/>
                <w:szCs w:val="18"/>
              </w:rPr>
              <w:t xml:space="preserve">most practical </w:t>
            </w:r>
            <w:r w:rsidR="0011165D" w:rsidRPr="001348B5">
              <w:rPr>
                <w:sz w:val="18"/>
                <w:szCs w:val="18"/>
              </w:rPr>
              <w:t>AND least costly</w:t>
            </w:r>
            <w:r w:rsidR="006745E5">
              <w:rPr>
                <w:sz w:val="18"/>
                <w:szCs w:val="18"/>
              </w:rPr>
              <w:t xml:space="preserve"> method to meet the need</w:t>
            </w:r>
          </w:p>
          <w:p w14:paraId="6D0B78B8" w14:textId="31D98226" w:rsidR="005756AE" w:rsidRPr="001348B5" w:rsidRDefault="0070195F" w:rsidP="00A43881">
            <w:pPr>
              <w:pStyle w:val="BulletedList-OIM"/>
              <w:ind w:left="338"/>
              <w:rPr>
                <w:sz w:val="18"/>
                <w:szCs w:val="18"/>
              </w:rPr>
            </w:pPr>
            <w:r w:rsidRPr="2BDCA260">
              <w:rPr>
                <w:sz w:val="18"/>
                <w:szCs w:val="18"/>
              </w:rPr>
              <w:t>Explain</w:t>
            </w:r>
            <w:r w:rsidR="005756AE" w:rsidRPr="2BDCA260">
              <w:rPr>
                <w:sz w:val="18"/>
                <w:szCs w:val="18"/>
              </w:rPr>
              <w:t>:</w:t>
            </w:r>
          </w:p>
          <w:p w14:paraId="20BDA56E" w14:textId="0906FD0F" w:rsidR="0070195F" w:rsidRDefault="0070195F" w:rsidP="00A43881">
            <w:pPr>
              <w:pStyle w:val="BulletedList-OIM"/>
              <w:numPr>
                <w:ilvl w:val="1"/>
                <w:numId w:val="36"/>
              </w:numPr>
              <w:ind w:left="698"/>
              <w:rPr>
                <w:sz w:val="18"/>
                <w:szCs w:val="18"/>
              </w:rPr>
            </w:pPr>
            <w:r w:rsidRPr="001348B5">
              <w:rPr>
                <w:sz w:val="18"/>
                <w:szCs w:val="18"/>
              </w:rPr>
              <w:t xml:space="preserve">the annual clothing special allowance limit of </w:t>
            </w:r>
            <w:r w:rsidRPr="00A43881">
              <w:rPr>
                <w:sz w:val="18"/>
                <w:szCs w:val="18"/>
              </w:rPr>
              <w:t>up to a maximum of $150</w:t>
            </w:r>
            <w:r w:rsidR="00D57C25">
              <w:rPr>
                <w:sz w:val="18"/>
                <w:szCs w:val="18"/>
              </w:rPr>
              <w:t xml:space="preserve"> per state fiscal year (July 1 to June 30)</w:t>
            </w:r>
          </w:p>
          <w:p w14:paraId="42978970" w14:textId="5F8EADC9" w:rsidR="006745E5" w:rsidRPr="001348B5" w:rsidRDefault="006745E5" w:rsidP="00A43881">
            <w:pPr>
              <w:pStyle w:val="BulletedList-OIM"/>
              <w:numPr>
                <w:ilvl w:val="1"/>
                <w:numId w:val="36"/>
              </w:numPr>
              <w:ind w:left="698"/>
              <w:rPr>
                <w:sz w:val="18"/>
                <w:szCs w:val="18"/>
              </w:rPr>
            </w:pPr>
            <w:r>
              <w:rPr>
                <w:sz w:val="18"/>
                <w:szCs w:val="18"/>
              </w:rPr>
              <w:t xml:space="preserve">the remaining balance of their </w:t>
            </w:r>
            <w:r w:rsidR="00826945">
              <w:rPr>
                <w:sz w:val="18"/>
                <w:szCs w:val="18"/>
              </w:rPr>
              <w:t xml:space="preserve">$150 clothing special allowance </w:t>
            </w:r>
          </w:p>
          <w:p w14:paraId="731C61F0" w14:textId="339B9FA3" w:rsidR="00FB267E" w:rsidRDefault="00236731">
            <w:pPr>
              <w:pStyle w:val="BulletedList-OIM"/>
              <w:numPr>
                <w:ilvl w:val="1"/>
                <w:numId w:val="36"/>
              </w:numPr>
              <w:ind w:left="698"/>
              <w:rPr>
                <w:sz w:val="18"/>
                <w:szCs w:val="18"/>
              </w:rPr>
            </w:pPr>
            <w:r w:rsidRPr="001348B5">
              <w:rPr>
                <w:sz w:val="18"/>
                <w:szCs w:val="18"/>
              </w:rPr>
              <w:t xml:space="preserve">the benefit of utilizing the PAWW program to meet their clothing needs </w:t>
            </w:r>
            <w:r w:rsidR="00A32B06" w:rsidRPr="001348B5">
              <w:rPr>
                <w:sz w:val="18"/>
                <w:szCs w:val="18"/>
              </w:rPr>
              <w:t>at a lower cost to</w:t>
            </w:r>
            <w:r w:rsidR="004B36A9" w:rsidRPr="001348B5">
              <w:rPr>
                <w:sz w:val="18"/>
                <w:szCs w:val="18"/>
              </w:rPr>
              <w:t xml:space="preserve"> maximize </w:t>
            </w:r>
            <w:r w:rsidR="001522D8" w:rsidRPr="001348B5">
              <w:rPr>
                <w:sz w:val="18"/>
                <w:szCs w:val="18"/>
              </w:rPr>
              <w:t>their clothing special allowance</w:t>
            </w:r>
          </w:p>
          <w:p w14:paraId="5C5D43D1" w14:textId="117FD65C" w:rsidR="0039104A" w:rsidRDefault="0039104A">
            <w:pPr>
              <w:pStyle w:val="BulletedList-OIM"/>
              <w:numPr>
                <w:ilvl w:val="1"/>
                <w:numId w:val="36"/>
              </w:numPr>
              <w:ind w:left="698"/>
              <w:rPr>
                <w:sz w:val="18"/>
                <w:szCs w:val="18"/>
              </w:rPr>
            </w:pPr>
            <w:r>
              <w:rPr>
                <w:sz w:val="18"/>
                <w:szCs w:val="18"/>
              </w:rPr>
              <w:t>the PAWW program will contact them and attempt to provide services</w:t>
            </w:r>
            <w:r w:rsidR="003C5A00">
              <w:rPr>
                <w:sz w:val="18"/>
                <w:szCs w:val="18"/>
              </w:rPr>
              <w:t xml:space="preserve"> within 5 business days</w:t>
            </w:r>
          </w:p>
          <w:p w14:paraId="5C8D51A8" w14:textId="77777777" w:rsidR="00414CD8" w:rsidRDefault="00414CD8" w:rsidP="00414CD8">
            <w:pPr>
              <w:pStyle w:val="BulletedList-OIM"/>
              <w:numPr>
                <w:ilvl w:val="1"/>
                <w:numId w:val="36"/>
              </w:numPr>
              <w:ind w:left="698"/>
              <w:rPr>
                <w:sz w:val="18"/>
                <w:szCs w:val="18"/>
              </w:rPr>
            </w:pPr>
            <w:r>
              <w:rPr>
                <w:sz w:val="18"/>
                <w:szCs w:val="18"/>
              </w:rPr>
              <w:t>verification of identity must be taken to the PAWW appointment, and they must arrive on-time and alone</w:t>
            </w:r>
          </w:p>
          <w:p w14:paraId="157BBC0E" w14:textId="04F21ED7" w:rsidR="00414CD8" w:rsidRDefault="00414CD8">
            <w:pPr>
              <w:pStyle w:val="BulletedList-OIM"/>
              <w:numPr>
                <w:ilvl w:val="1"/>
                <w:numId w:val="36"/>
              </w:numPr>
              <w:ind w:left="698"/>
              <w:rPr>
                <w:sz w:val="18"/>
                <w:szCs w:val="18"/>
              </w:rPr>
            </w:pPr>
            <w:r>
              <w:rPr>
                <w:sz w:val="18"/>
                <w:szCs w:val="18"/>
              </w:rPr>
              <w:t xml:space="preserve">a </w:t>
            </w:r>
            <w:r w:rsidRPr="00414CD8">
              <w:rPr>
                <w:sz w:val="18"/>
                <w:szCs w:val="18"/>
              </w:rPr>
              <w:t>receipt is not required with a PAWW referral</w:t>
            </w:r>
          </w:p>
          <w:p w14:paraId="08EF53C1" w14:textId="06FC9097" w:rsidR="00414CD8" w:rsidRDefault="00414CD8">
            <w:pPr>
              <w:pStyle w:val="BulletedList-OIM"/>
              <w:numPr>
                <w:ilvl w:val="1"/>
                <w:numId w:val="36"/>
              </w:numPr>
              <w:ind w:left="698"/>
              <w:rPr>
                <w:sz w:val="18"/>
                <w:szCs w:val="18"/>
              </w:rPr>
            </w:pPr>
            <w:r>
              <w:rPr>
                <w:sz w:val="18"/>
                <w:szCs w:val="18"/>
              </w:rPr>
              <w:t xml:space="preserve">the </w:t>
            </w:r>
            <w:r w:rsidRPr="00414CD8">
              <w:rPr>
                <w:sz w:val="18"/>
                <w:szCs w:val="18"/>
              </w:rPr>
              <w:t>value of the clothing received at their PAWW appointment will be deducted from their $150 annual clothing SPAL limit</w:t>
            </w:r>
            <w:r>
              <w:rPr>
                <w:sz w:val="18"/>
                <w:szCs w:val="18"/>
              </w:rPr>
              <w:t xml:space="preserve"> </w:t>
            </w:r>
          </w:p>
          <w:p w14:paraId="044F5903" w14:textId="149668E3" w:rsidR="008D5D10" w:rsidRPr="00A43881" w:rsidRDefault="00E2714E" w:rsidP="00A43881">
            <w:pPr>
              <w:pStyle w:val="BulletedList-OIM"/>
              <w:ind w:left="346"/>
              <w:rPr>
                <w:sz w:val="18"/>
                <w:szCs w:val="18"/>
              </w:rPr>
            </w:pPr>
            <w:r w:rsidRPr="00A43881">
              <w:rPr>
                <w:sz w:val="18"/>
                <w:szCs w:val="18"/>
              </w:rPr>
              <w:t xml:space="preserve">If a clothing SPAL OTI is most practical and least costly, follow the guidance under </w:t>
            </w:r>
            <w:r w:rsidR="001C64F8" w:rsidRPr="00A43881">
              <w:rPr>
                <w:sz w:val="18"/>
                <w:szCs w:val="18"/>
              </w:rPr>
              <w:t>Non-PAWW Counties- Clothing SPAL OTI</w:t>
            </w:r>
          </w:p>
          <w:p w14:paraId="22E62123" w14:textId="77777777" w:rsidR="00FB267E" w:rsidRPr="001348B5" w:rsidRDefault="00FB267E" w:rsidP="00A43881">
            <w:pPr>
              <w:pStyle w:val="BulletedList-OIM"/>
              <w:numPr>
                <w:ilvl w:val="0"/>
                <w:numId w:val="0"/>
              </w:numPr>
              <w:ind w:left="720" w:hanging="360"/>
              <w:rPr>
                <w:rFonts w:asciiTheme="minorHAnsi" w:eastAsia="Times New Roman" w:hAnsiTheme="minorHAnsi" w:cstheme="minorBidi"/>
                <w:strike/>
                <w:color w:val="auto"/>
              </w:rPr>
            </w:pPr>
          </w:p>
        </w:tc>
        <w:tc>
          <w:tcPr>
            <w:tcW w:w="6570" w:type="dxa"/>
            <w:tcBorders>
              <w:top w:val="single" w:sz="12" w:space="0" w:color="auto"/>
              <w:bottom w:val="single" w:sz="12" w:space="0" w:color="auto"/>
            </w:tcBorders>
            <w:shd w:val="clear" w:color="auto" w:fill="auto"/>
          </w:tcPr>
          <w:p w14:paraId="0BF64D4B" w14:textId="4DCF15B3" w:rsidR="00C95163" w:rsidRPr="001348B5" w:rsidRDefault="00F94E20" w:rsidP="00A43881">
            <w:pPr>
              <w:pStyle w:val="BulletedList-OIM"/>
              <w:ind w:left="347"/>
              <w:rPr>
                <w:sz w:val="18"/>
                <w:szCs w:val="18"/>
              </w:rPr>
            </w:pPr>
            <w:r w:rsidRPr="001348B5">
              <w:rPr>
                <w:sz w:val="18"/>
                <w:szCs w:val="18"/>
              </w:rPr>
              <w:t>Explain that</w:t>
            </w:r>
            <w:r w:rsidR="00C95163" w:rsidRPr="001348B5">
              <w:rPr>
                <w:sz w:val="18"/>
                <w:szCs w:val="18"/>
              </w:rPr>
              <w:t>:</w:t>
            </w:r>
          </w:p>
          <w:p w14:paraId="0732F53C" w14:textId="55878EF3" w:rsidR="00FB267E" w:rsidRPr="001348B5" w:rsidRDefault="00F94E20" w:rsidP="00A43881">
            <w:pPr>
              <w:pStyle w:val="BulletedList-OIM"/>
              <w:numPr>
                <w:ilvl w:val="1"/>
                <w:numId w:val="36"/>
              </w:numPr>
              <w:ind w:left="707"/>
              <w:rPr>
                <w:sz w:val="18"/>
                <w:szCs w:val="18"/>
              </w:rPr>
            </w:pPr>
            <w:r w:rsidRPr="001348B5">
              <w:rPr>
                <w:sz w:val="18"/>
                <w:szCs w:val="18"/>
              </w:rPr>
              <w:t>a</w:t>
            </w:r>
            <w:r w:rsidR="00FB267E" w:rsidRPr="001348B5">
              <w:rPr>
                <w:sz w:val="18"/>
                <w:szCs w:val="18"/>
              </w:rPr>
              <w:t xml:space="preserve"> written estimate (which can be written by client) of the cost of the items must be provided </w:t>
            </w:r>
          </w:p>
          <w:p w14:paraId="7EA61F8B" w14:textId="270977BE" w:rsidR="00A4502A" w:rsidRPr="001348B5" w:rsidRDefault="00A4502A" w:rsidP="00A43881">
            <w:pPr>
              <w:pStyle w:val="BulletedList-OIM"/>
              <w:numPr>
                <w:ilvl w:val="1"/>
                <w:numId w:val="36"/>
              </w:numPr>
              <w:ind w:left="707"/>
              <w:rPr>
                <w:sz w:val="18"/>
                <w:szCs w:val="18"/>
              </w:rPr>
            </w:pPr>
            <w:r w:rsidRPr="001348B5">
              <w:rPr>
                <w:sz w:val="18"/>
                <w:szCs w:val="18"/>
              </w:rPr>
              <w:t xml:space="preserve">the annual clothing SPAL limit of </w:t>
            </w:r>
            <w:r w:rsidRPr="00A43881">
              <w:rPr>
                <w:sz w:val="18"/>
                <w:szCs w:val="18"/>
              </w:rPr>
              <w:t>up to a maximum of $150</w:t>
            </w:r>
            <w:r w:rsidR="00292705">
              <w:rPr>
                <w:sz w:val="18"/>
                <w:szCs w:val="18"/>
              </w:rPr>
              <w:t xml:space="preserve"> per state fiscal year (July 1 to June 30)</w:t>
            </w:r>
          </w:p>
          <w:p w14:paraId="48F6B160" w14:textId="2AB6C24E" w:rsidR="00FB267E" w:rsidRPr="001348B5" w:rsidRDefault="006C1494" w:rsidP="00A43881">
            <w:pPr>
              <w:pStyle w:val="BulletedList-OIM"/>
              <w:numPr>
                <w:ilvl w:val="1"/>
                <w:numId w:val="36"/>
              </w:numPr>
              <w:ind w:left="707"/>
              <w:rPr>
                <w:sz w:val="18"/>
                <w:szCs w:val="18"/>
              </w:rPr>
            </w:pPr>
            <w:r w:rsidRPr="1B348821">
              <w:rPr>
                <w:sz w:val="18"/>
                <w:szCs w:val="18"/>
              </w:rPr>
              <w:t>t</w:t>
            </w:r>
            <w:r w:rsidR="00FB267E" w:rsidRPr="1B348821">
              <w:rPr>
                <w:sz w:val="18"/>
                <w:szCs w:val="18"/>
              </w:rPr>
              <w:t>he</w:t>
            </w:r>
            <w:r w:rsidR="00592898" w:rsidRPr="1B348821">
              <w:rPr>
                <w:sz w:val="18"/>
                <w:szCs w:val="18"/>
              </w:rPr>
              <w:t xml:space="preserve"> clothing SPAL</w:t>
            </w:r>
            <w:r w:rsidR="00061E99" w:rsidRPr="1B348821">
              <w:rPr>
                <w:sz w:val="18"/>
                <w:szCs w:val="18"/>
              </w:rPr>
              <w:t xml:space="preserve"> </w:t>
            </w:r>
            <w:r w:rsidRPr="1B348821" w:rsidDel="00FB267E">
              <w:rPr>
                <w:sz w:val="18"/>
                <w:szCs w:val="18"/>
              </w:rPr>
              <w:t xml:space="preserve">OTI </w:t>
            </w:r>
            <w:r w:rsidR="00FB267E" w:rsidRPr="1B348821">
              <w:rPr>
                <w:sz w:val="18"/>
                <w:szCs w:val="18"/>
              </w:rPr>
              <w:t>will be</w:t>
            </w:r>
            <w:r w:rsidR="00F94E20" w:rsidRPr="1B348821">
              <w:rPr>
                <w:sz w:val="18"/>
                <w:szCs w:val="18"/>
              </w:rPr>
              <w:t xml:space="preserve"> issued </w:t>
            </w:r>
            <w:r w:rsidR="00FB267E" w:rsidRPr="1B348821">
              <w:rPr>
                <w:sz w:val="18"/>
                <w:szCs w:val="18"/>
              </w:rPr>
              <w:t xml:space="preserve">for the estimated amount of the items </w:t>
            </w:r>
            <w:r w:rsidR="00FB267E" w:rsidRPr="00A43881">
              <w:rPr>
                <w:sz w:val="18"/>
                <w:szCs w:val="18"/>
              </w:rPr>
              <w:t>up to a maximum of $150</w:t>
            </w:r>
          </w:p>
          <w:p w14:paraId="3AFF7AA7" w14:textId="0618CA4D" w:rsidR="00FB267E" w:rsidRPr="00511CC6" w:rsidRDefault="00B9130F" w:rsidP="00A43881">
            <w:pPr>
              <w:pStyle w:val="BulletedList-OIM"/>
              <w:numPr>
                <w:ilvl w:val="1"/>
                <w:numId w:val="36"/>
              </w:numPr>
              <w:ind w:left="707"/>
              <w:rPr>
                <w:sz w:val="18"/>
                <w:szCs w:val="18"/>
              </w:rPr>
            </w:pPr>
            <w:r w:rsidRPr="1B348821">
              <w:rPr>
                <w:sz w:val="18"/>
                <w:szCs w:val="18"/>
              </w:rPr>
              <w:t xml:space="preserve">the participant </w:t>
            </w:r>
            <w:r w:rsidR="00FB267E" w:rsidRPr="1B348821">
              <w:rPr>
                <w:sz w:val="18"/>
                <w:szCs w:val="18"/>
              </w:rPr>
              <w:t xml:space="preserve">must provide the receipt as proof that the clothing was obtained and the actual cost of the items within 14 </w:t>
            </w:r>
            <w:r w:rsidR="004B7E33">
              <w:rPr>
                <w:sz w:val="18"/>
                <w:szCs w:val="18"/>
              </w:rPr>
              <w:t xml:space="preserve">calendar </w:t>
            </w:r>
            <w:r w:rsidR="00FB267E" w:rsidRPr="1B348821">
              <w:rPr>
                <w:sz w:val="18"/>
                <w:szCs w:val="18"/>
              </w:rPr>
              <w:t>days of the OTI being issued</w:t>
            </w:r>
          </w:p>
        </w:tc>
      </w:tr>
      <w:tr w:rsidR="00FB267E" w:rsidRPr="00FB267E" w14:paraId="083FC616" w14:textId="77777777" w:rsidTr="00D776A8">
        <w:trPr>
          <w:trHeight w:val="555"/>
        </w:trPr>
        <w:tc>
          <w:tcPr>
            <w:tcW w:w="1530" w:type="dxa"/>
            <w:tcBorders>
              <w:top w:val="single" w:sz="12" w:space="0" w:color="auto"/>
              <w:bottom w:val="single" w:sz="8" w:space="0" w:color="auto"/>
              <w:right w:val="single" w:sz="12" w:space="0" w:color="auto"/>
            </w:tcBorders>
            <w:shd w:val="clear" w:color="auto" w:fill="auto"/>
          </w:tcPr>
          <w:p w14:paraId="5D4E0B61" w14:textId="77777777" w:rsidR="00D776A8" w:rsidRDefault="00D776A8" w:rsidP="00D776A8">
            <w:pPr>
              <w:spacing w:after="0" w:line="240" w:lineRule="auto"/>
              <w:jc w:val="center"/>
              <w:rPr>
                <w:rFonts w:asciiTheme="minorHAnsi" w:eastAsia="Times New Roman" w:hAnsiTheme="minorHAnsi" w:cstheme="minorHAnsi"/>
                <w:b/>
                <w:color w:val="auto"/>
                <w:sz w:val="20"/>
              </w:rPr>
            </w:pPr>
          </w:p>
          <w:p w14:paraId="1C1CF3CA" w14:textId="77777777" w:rsidR="00D776A8" w:rsidRDefault="00D776A8" w:rsidP="00D776A8">
            <w:pPr>
              <w:spacing w:after="0" w:line="240" w:lineRule="auto"/>
              <w:jc w:val="center"/>
              <w:rPr>
                <w:rFonts w:asciiTheme="minorHAnsi" w:eastAsia="Times New Roman" w:hAnsiTheme="minorHAnsi" w:cstheme="minorHAnsi"/>
                <w:b/>
                <w:color w:val="auto"/>
                <w:sz w:val="20"/>
              </w:rPr>
            </w:pPr>
          </w:p>
          <w:p w14:paraId="1E19DA4A" w14:textId="77777777" w:rsidR="00D776A8" w:rsidRDefault="00D776A8" w:rsidP="00D776A8">
            <w:pPr>
              <w:spacing w:after="0" w:line="240" w:lineRule="auto"/>
              <w:jc w:val="center"/>
              <w:rPr>
                <w:rFonts w:asciiTheme="minorHAnsi" w:eastAsia="Times New Roman" w:hAnsiTheme="minorHAnsi" w:cstheme="minorHAnsi"/>
                <w:b/>
                <w:color w:val="auto"/>
                <w:sz w:val="20"/>
              </w:rPr>
            </w:pPr>
          </w:p>
          <w:p w14:paraId="217344EF" w14:textId="1DC15D02" w:rsidR="00FB267E" w:rsidRPr="00D776A8" w:rsidRDefault="00FB267E" w:rsidP="00D776A8">
            <w:pPr>
              <w:spacing w:after="0" w:line="240" w:lineRule="auto"/>
              <w:jc w:val="center"/>
              <w:rPr>
                <w:rFonts w:asciiTheme="minorHAnsi" w:eastAsia="Times New Roman" w:hAnsiTheme="minorHAnsi" w:cstheme="minorHAnsi"/>
                <w:b/>
                <w:color w:val="auto"/>
                <w:sz w:val="18"/>
                <w:szCs w:val="18"/>
              </w:rPr>
            </w:pPr>
            <w:r w:rsidRPr="00D776A8">
              <w:rPr>
                <w:rFonts w:asciiTheme="minorHAnsi" w:eastAsia="Times New Roman" w:hAnsiTheme="minorHAnsi" w:cstheme="minorHAnsi"/>
                <w:b/>
                <w:color w:val="auto"/>
                <w:sz w:val="18"/>
                <w:szCs w:val="18"/>
              </w:rPr>
              <w:t>VERIFICATION</w:t>
            </w:r>
          </w:p>
          <w:p w14:paraId="0E8903F2" w14:textId="77777777" w:rsidR="00DA2894" w:rsidRDefault="00DA2894" w:rsidP="00D776A8">
            <w:pPr>
              <w:spacing w:after="0" w:line="240" w:lineRule="auto"/>
              <w:jc w:val="center"/>
              <w:rPr>
                <w:rFonts w:asciiTheme="minorHAnsi" w:eastAsia="Times New Roman" w:hAnsiTheme="minorHAnsi" w:cstheme="minorHAnsi"/>
                <w:b/>
                <w:color w:val="auto"/>
                <w:sz w:val="20"/>
              </w:rPr>
            </w:pPr>
          </w:p>
          <w:p w14:paraId="56DAE79C" w14:textId="77777777" w:rsidR="00DA2894" w:rsidRDefault="00DA2894" w:rsidP="00D776A8">
            <w:pPr>
              <w:spacing w:after="0" w:line="240" w:lineRule="auto"/>
              <w:jc w:val="center"/>
              <w:rPr>
                <w:rFonts w:asciiTheme="minorHAnsi" w:eastAsia="Times New Roman" w:hAnsiTheme="minorHAnsi" w:cstheme="minorHAnsi"/>
                <w:b/>
                <w:color w:val="auto"/>
                <w:sz w:val="20"/>
              </w:rPr>
            </w:pPr>
          </w:p>
          <w:p w14:paraId="7E24F1B5" w14:textId="77777777" w:rsidR="00DA2894" w:rsidRDefault="00DA2894" w:rsidP="00D776A8">
            <w:pPr>
              <w:spacing w:after="0" w:line="240" w:lineRule="auto"/>
              <w:jc w:val="center"/>
              <w:rPr>
                <w:rFonts w:asciiTheme="minorHAnsi" w:eastAsia="Times New Roman" w:hAnsiTheme="minorHAnsi" w:cstheme="minorHAnsi"/>
                <w:b/>
                <w:color w:val="auto"/>
                <w:sz w:val="20"/>
              </w:rPr>
            </w:pPr>
          </w:p>
          <w:p w14:paraId="0E38BA26" w14:textId="77777777" w:rsidR="00DA2894" w:rsidRDefault="00DA2894" w:rsidP="00D776A8">
            <w:pPr>
              <w:spacing w:after="0" w:line="240" w:lineRule="auto"/>
              <w:jc w:val="center"/>
              <w:rPr>
                <w:rFonts w:asciiTheme="minorHAnsi" w:eastAsia="Times New Roman" w:hAnsiTheme="minorHAnsi" w:cstheme="minorHAnsi"/>
                <w:b/>
                <w:color w:val="auto"/>
                <w:sz w:val="20"/>
              </w:rPr>
            </w:pPr>
          </w:p>
          <w:p w14:paraId="7FC607E2" w14:textId="77777777" w:rsidR="00DA2894" w:rsidRDefault="00DA2894" w:rsidP="00D776A8">
            <w:pPr>
              <w:spacing w:after="0" w:line="240" w:lineRule="auto"/>
              <w:rPr>
                <w:rFonts w:asciiTheme="minorHAnsi" w:eastAsia="Times New Roman" w:hAnsiTheme="minorHAnsi" w:cstheme="minorHAnsi"/>
                <w:b/>
                <w:color w:val="auto"/>
                <w:sz w:val="20"/>
              </w:rPr>
            </w:pPr>
          </w:p>
          <w:p w14:paraId="69F9380C" w14:textId="77777777" w:rsidR="00DA2894" w:rsidRDefault="00DA2894" w:rsidP="00D776A8">
            <w:pPr>
              <w:spacing w:after="0" w:line="240" w:lineRule="auto"/>
              <w:jc w:val="center"/>
              <w:rPr>
                <w:rFonts w:asciiTheme="minorHAnsi" w:eastAsia="Times New Roman" w:hAnsiTheme="minorHAnsi" w:cstheme="minorHAnsi"/>
                <w:b/>
                <w:color w:val="auto"/>
                <w:sz w:val="20"/>
              </w:rPr>
            </w:pPr>
          </w:p>
          <w:p w14:paraId="1799B5FF" w14:textId="7C163A0C" w:rsidR="00DA2894" w:rsidRPr="00D776A8" w:rsidRDefault="00DA2894" w:rsidP="00D776A8">
            <w:pPr>
              <w:spacing w:after="0" w:line="240" w:lineRule="auto"/>
              <w:jc w:val="center"/>
              <w:rPr>
                <w:rFonts w:asciiTheme="minorHAnsi" w:eastAsia="Times New Roman" w:hAnsiTheme="minorHAnsi" w:cstheme="minorHAnsi"/>
                <w:b/>
                <w:color w:val="auto"/>
                <w:sz w:val="18"/>
                <w:szCs w:val="18"/>
              </w:rPr>
            </w:pPr>
            <w:r w:rsidRPr="00D776A8">
              <w:rPr>
                <w:rFonts w:asciiTheme="minorHAnsi" w:eastAsia="Times New Roman" w:hAnsiTheme="minorHAnsi" w:cstheme="minorHAnsi"/>
                <w:b/>
                <w:color w:val="auto"/>
                <w:sz w:val="18"/>
                <w:szCs w:val="18"/>
              </w:rPr>
              <w:t>VERIFICATION (cont</w:t>
            </w:r>
            <w:r w:rsidR="00A07003" w:rsidRPr="00D776A8">
              <w:rPr>
                <w:rFonts w:asciiTheme="minorHAnsi" w:eastAsia="Times New Roman" w:hAnsiTheme="minorHAnsi" w:cstheme="minorHAnsi"/>
                <w:b/>
                <w:color w:val="auto"/>
                <w:sz w:val="18"/>
                <w:szCs w:val="18"/>
              </w:rPr>
              <w:t>inued)</w:t>
            </w:r>
          </w:p>
          <w:p w14:paraId="5E284F3A" w14:textId="77777777" w:rsidR="00FB267E" w:rsidRPr="00FB267E" w:rsidRDefault="00FB267E" w:rsidP="00D776A8">
            <w:pPr>
              <w:spacing w:after="0" w:line="240" w:lineRule="auto"/>
              <w:jc w:val="center"/>
              <w:rPr>
                <w:rFonts w:asciiTheme="minorHAnsi" w:eastAsia="Times New Roman" w:hAnsiTheme="minorHAnsi" w:cstheme="minorHAnsi"/>
                <w:b/>
                <w:color w:val="auto"/>
                <w:sz w:val="20"/>
              </w:rPr>
            </w:pPr>
          </w:p>
          <w:p w14:paraId="4B744C12" w14:textId="77777777" w:rsidR="00FB267E" w:rsidRPr="00FB267E" w:rsidRDefault="00FB267E" w:rsidP="00D776A8">
            <w:pPr>
              <w:spacing w:after="0" w:line="240" w:lineRule="auto"/>
              <w:jc w:val="center"/>
              <w:rPr>
                <w:rFonts w:asciiTheme="minorHAnsi" w:eastAsia="Times New Roman" w:hAnsiTheme="minorHAnsi" w:cstheme="minorHAnsi"/>
                <w:b/>
                <w:color w:val="auto"/>
                <w:sz w:val="20"/>
              </w:rPr>
            </w:pPr>
          </w:p>
        </w:tc>
        <w:tc>
          <w:tcPr>
            <w:tcW w:w="6390" w:type="dxa"/>
            <w:tcBorders>
              <w:top w:val="single" w:sz="12" w:space="0" w:color="auto"/>
              <w:left w:val="single" w:sz="12" w:space="0" w:color="auto"/>
              <w:bottom w:val="single" w:sz="8" w:space="0" w:color="auto"/>
            </w:tcBorders>
            <w:shd w:val="clear" w:color="auto" w:fill="auto"/>
          </w:tcPr>
          <w:p w14:paraId="0989B83C" w14:textId="77EEC3D0" w:rsidR="00296B04" w:rsidRDefault="00E31753" w:rsidP="00A43881">
            <w:pPr>
              <w:pStyle w:val="BulletedList-OIM"/>
              <w:ind w:left="338"/>
              <w:rPr>
                <w:sz w:val="18"/>
                <w:szCs w:val="18"/>
              </w:rPr>
            </w:pPr>
            <w:r>
              <w:rPr>
                <w:sz w:val="18"/>
                <w:szCs w:val="18"/>
              </w:rPr>
              <w:lastRenderedPageBreak/>
              <w:t xml:space="preserve">The </w:t>
            </w:r>
            <w:r w:rsidR="000F41D2">
              <w:rPr>
                <w:sz w:val="18"/>
                <w:szCs w:val="18"/>
              </w:rPr>
              <w:t xml:space="preserve">Employment and Training (E&amp;T) </w:t>
            </w:r>
            <w:r w:rsidR="0015404D">
              <w:rPr>
                <w:sz w:val="18"/>
                <w:szCs w:val="18"/>
              </w:rPr>
              <w:t>contracto</w:t>
            </w:r>
            <w:r w:rsidR="000F41D2">
              <w:rPr>
                <w:sz w:val="18"/>
                <w:szCs w:val="18"/>
              </w:rPr>
              <w:t>r</w:t>
            </w:r>
            <w:r w:rsidR="009B020C">
              <w:rPr>
                <w:sz w:val="18"/>
                <w:szCs w:val="18"/>
              </w:rPr>
              <w:t xml:space="preserve"> or participant</w:t>
            </w:r>
            <w:r w:rsidR="000F41D2">
              <w:rPr>
                <w:sz w:val="18"/>
                <w:szCs w:val="18"/>
              </w:rPr>
              <w:t xml:space="preserve"> will identify and v</w:t>
            </w:r>
            <w:r w:rsidR="005B748C" w:rsidRPr="00511CC6">
              <w:rPr>
                <w:sz w:val="18"/>
                <w:szCs w:val="18"/>
              </w:rPr>
              <w:t xml:space="preserve">erify that specific clothing is required </w:t>
            </w:r>
            <w:r w:rsidR="000F41D2">
              <w:rPr>
                <w:sz w:val="18"/>
                <w:szCs w:val="18"/>
              </w:rPr>
              <w:t xml:space="preserve">to support participation in </w:t>
            </w:r>
            <w:r w:rsidR="001940D7">
              <w:rPr>
                <w:sz w:val="18"/>
                <w:szCs w:val="18"/>
              </w:rPr>
              <w:t>work or work-related activities</w:t>
            </w:r>
            <w:r w:rsidR="005B748C" w:rsidRPr="00511CC6">
              <w:rPr>
                <w:sz w:val="18"/>
                <w:szCs w:val="18"/>
              </w:rPr>
              <w:t xml:space="preserve"> by </w:t>
            </w:r>
            <w:r w:rsidR="004A21C3">
              <w:rPr>
                <w:sz w:val="18"/>
                <w:szCs w:val="18"/>
              </w:rPr>
              <w:t xml:space="preserve">submitting </w:t>
            </w:r>
            <w:r w:rsidR="005B748C" w:rsidRPr="00511CC6">
              <w:rPr>
                <w:sz w:val="18"/>
                <w:szCs w:val="18"/>
              </w:rPr>
              <w:t>a SPAL Verification Form (PA 1883)</w:t>
            </w:r>
            <w:r w:rsidR="00AA7274">
              <w:rPr>
                <w:sz w:val="18"/>
                <w:szCs w:val="18"/>
              </w:rPr>
              <w:t xml:space="preserve"> </w:t>
            </w:r>
            <w:r w:rsidR="00A75416">
              <w:rPr>
                <w:sz w:val="18"/>
                <w:szCs w:val="18"/>
              </w:rPr>
              <w:t>to the CAO</w:t>
            </w:r>
          </w:p>
          <w:p w14:paraId="7320398E" w14:textId="3B99FF11" w:rsidR="005B748C" w:rsidRDefault="0015404D" w:rsidP="00A43881">
            <w:pPr>
              <w:pStyle w:val="BulletedList-OIM"/>
              <w:ind w:left="338"/>
              <w:rPr>
                <w:sz w:val="18"/>
                <w:szCs w:val="18"/>
              </w:rPr>
            </w:pPr>
            <w:r w:rsidRPr="56865AE9">
              <w:rPr>
                <w:sz w:val="18"/>
                <w:szCs w:val="18"/>
              </w:rPr>
              <w:t xml:space="preserve">The </w:t>
            </w:r>
            <w:r w:rsidR="4F1A10A3" w:rsidRPr="56865AE9">
              <w:rPr>
                <w:sz w:val="18"/>
                <w:szCs w:val="18"/>
              </w:rPr>
              <w:t>CAO</w:t>
            </w:r>
            <w:r w:rsidRPr="00511CC6">
              <w:rPr>
                <w:sz w:val="18"/>
                <w:szCs w:val="18"/>
              </w:rPr>
              <w:t xml:space="preserve"> can use collateral contact to complete the PA 1883</w:t>
            </w:r>
            <w:r>
              <w:rPr>
                <w:sz w:val="18"/>
                <w:szCs w:val="18"/>
              </w:rPr>
              <w:t>,</w:t>
            </w:r>
            <w:r w:rsidRPr="00511CC6">
              <w:rPr>
                <w:sz w:val="18"/>
                <w:szCs w:val="18"/>
              </w:rPr>
              <w:t xml:space="preserve"> if needed </w:t>
            </w:r>
          </w:p>
          <w:p w14:paraId="6C43A38A" w14:textId="3C124ACD" w:rsidR="00F81B4C" w:rsidRDefault="008E0F37" w:rsidP="00A43881">
            <w:pPr>
              <w:pStyle w:val="BulletedList-OIM"/>
              <w:ind w:left="338"/>
              <w:rPr>
                <w:sz w:val="18"/>
                <w:szCs w:val="18"/>
              </w:rPr>
            </w:pPr>
            <w:r>
              <w:rPr>
                <w:sz w:val="18"/>
                <w:szCs w:val="18"/>
              </w:rPr>
              <w:t xml:space="preserve">If a PAWW referral is identified as the most practical and least costly, </w:t>
            </w:r>
            <w:r w:rsidR="00F87A20">
              <w:rPr>
                <w:sz w:val="18"/>
                <w:szCs w:val="18"/>
              </w:rPr>
              <w:t xml:space="preserve">the participant is not required to provide a receipt as the PAWW providers will verify the </w:t>
            </w:r>
            <w:r w:rsidR="00C629BC">
              <w:rPr>
                <w:sz w:val="18"/>
                <w:szCs w:val="18"/>
              </w:rPr>
              <w:t>value/</w:t>
            </w:r>
            <w:r w:rsidR="00F87A20">
              <w:rPr>
                <w:sz w:val="18"/>
                <w:szCs w:val="18"/>
              </w:rPr>
              <w:t xml:space="preserve">cost of the items using the </w:t>
            </w:r>
            <w:r w:rsidR="00605B48">
              <w:rPr>
                <w:sz w:val="18"/>
                <w:szCs w:val="18"/>
              </w:rPr>
              <w:t xml:space="preserve">PAWW </w:t>
            </w:r>
            <w:r w:rsidR="004A3E49">
              <w:rPr>
                <w:sz w:val="18"/>
                <w:szCs w:val="18"/>
              </w:rPr>
              <w:t>Reconciliation Process</w:t>
            </w:r>
          </w:p>
          <w:p w14:paraId="0DA15B27" w14:textId="3F3BBD03" w:rsidR="004A3E49" w:rsidRPr="00A43881" w:rsidRDefault="004A3E49" w:rsidP="00A43881">
            <w:pPr>
              <w:pStyle w:val="BulletedList-OIM"/>
              <w:ind w:left="338"/>
              <w:rPr>
                <w:sz w:val="18"/>
                <w:szCs w:val="18"/>
              </w:rPr>
            </w:pPr>
            <w:r w:rsidRPr="1B348821">
              <w:rPr>
                <w:sz w:val="18"/>
                <w:szCs w:val="18"/>
              </w:rPr>
              <w:lastRenderedPageBreak/>
              <w:t xml:space="preserve">If a clothing SPAL is determined to be the most practical and least costly, </w:t>
            </w:r>
            <w:r w:rsidR="004D21F1" w:rsidRPr="1B348821">
              <w:rPr>
                <w:sz w:val="18"/>
                <w:szCs w:val="18"/>
              </w:rPr>
              <w:t xml:space="preserve">the CAO will follow the verification </w:t>
            </w:r>
            <w:r w:rsidR="00C1072D">
              <w:rPr>
                <w:sz w:val="18"/>
                <w:szCs w:val="18"/>
              </w:rPr>
              <w:t xml:space="preserve">guidance </w:t>
            </w:r>
            <w:r w:rsidR="004D21F1" w:rsidRPr="1B348821">
              <w:rPr>
                <w:sz w:val="18"/>
                <w:szCs w:val="18"/>
              </w:rPr>
              <w:t>under Non-PAWW Counties</w:t>
            </w:r>
            <w:r w:rsidR="000102A8">
              <w:rPr>
                <w:sz w:val="18"/>
                <w:szCs w:val="18"/>
              </w:rPr>
              <w:t xml:space="preserve">- Clothing SPAL </w:t>
            </w:r>
            <w:r w:rsidR="00963613">
              <w:rPr>
                <w:sz w:val="18"/>
                <w:szCs w:val="18"/>
              </w:rPr>
              <w:t>OTI</w:t>
            </w:r>
          </w:p>
        </w:tc>
        <w:tc>
          <w:tcPr>
            <w:tcW w:w="6570" w:type="dxa"/>
            <w:tcBorders>
              <w:top w:val="single" w:sz="12" w:space="0" w:color="auto"/>
              <w:bottom w:val="single" w:sz="8" w:space="0" w:color="auto"/>
            </w:tcBorders>
            <w:shd w:val="clear" w:color="auto" w:fill="auto"/>
          </w:tcPr>
          <w:p w14:paraId="553E0B31" w14:textId="57075CD3" w:rsidR="0015404D" w:rsidRPr="009B020C" w:rsidRDefault="00C1072D" w:rsidP="00A43881">
            <w:pPr>
              <w:pStyle w:val="BulletedList-OIM"/>
              <w:ind w:left="347"/>
              <w:rPr>
                <w:sz w:val="18"/>
                <w:szCs w:val="18"/>
              </w:rPr>
            </w:pPr>
            <w:r>
              <w:rPr>
                <w:sz w:val="18"/>
                <w:szCs w:val="18"/>
              </w:rPr>
              <w:lastRenderedPageBreak/>
              <w:t xml:space="preserve">The </w:t>
            </w:r>
            <w:r w:rsidR="0015404D">
              <w:rPr>
                <w:sz w:val="18"/>
                <w:szCs w:val="18"/>
              </w:rPr>
              <w:t xml:space="preserve">E&amp;T </w:t>
            </w:r>
            <w:r>
              <w:rPr>
                <w:sz w:val="18"/>
                <w:szCs w:val="18"/>
              </w:rPr>
              <w:t>contractor</w:t>
            </w:r>
            <w:r w:rsidR="0015404D">
              <w:rPr>
                <w:sz w:val="18"/>
                <w:szCs w:val="18"/>
              </w:rPr>
              <w:t xml:space="preserve"> or participant will identify and v</w:t>
            </w:r>
            <w:r w:rsidR="0015404D" w:rsidRPr="00511CC6">
              <w:rPr>
                <w:sz w:val="18"/>
                <w:szCs w:val="18"/>
              </w:rPr>
              <w:t xml:space="preserve">erify that specific clothing is required </w:t>
            </w:r>
            <w:r w:rsidR="0015404D">
              <w:rPr>
                <w:sz w:val="18"/>
                <w:szCs w:val="18"/>
              </w:rPr>
              <w:t>to support participation in work or work-related activities</w:t>
            </w:r>
            <w:r w:rsidR="0015404D" w:rsidRPr="00511CC6">
              <w:rPr>
                <w:sz w:val="18"/>
                <w:szCs w:val="18"/>
              </w:rPr>
              <w:t xml:space="preserve"> by </w:t>
            </w:r>
            <w:r w:rsidR="004A21C3">
              <w:rPr>
                <w:sz w:val="18"/>
                <w:szCs w:val="18"/>
              </w:rPr>
              <w:t>submitting</w:t>
            </w:r>
            <w:r w:rsidR="0015404D" w:rsidRPr="00511CC6">
              <w:rPr>
                <w:sz w:val="18"/>
                <w:szCs w:val="18"/>
              </w:rPr>
              <w:t xml:space="preserve"> a SPAL Verification Form (PA 1883)</w:t>
            </w:r>
            <w:r w:rsidR="0015404D">
              <w:rPr>
                <w:sz w:val="18"/>
                <w:szCs w:val="18"/>
              </w:rPr>
              <w:t xml:space="preserve"> </w:t>
            </w:r>
            <w:r w:rsidR="00FC63F8">
              <w:rPr>
                <w:sz w:val="18"/>
                <w:szCs w:val="18"/>
              </w:rPr>
              <w:t>and provid</w:t>
            </w:r>
            <w:r w:rsidR="004A21C3">
              <w:rPr>
                <w:sz w:val="18"/>
                <w:szCs w:val="18"/>
              </w:rPr>
              <w:t>ing</w:t>
            </w:r>
            <w:r w:rsidR="00FC63F8">
              <w:rPr>
                <w:sz w:val="18"/>
                <w:szCs w:val="18"/>
              </w:rPr>
              <w:t xml:space="preserve"> estimates for the items</w:t>
            </w:r>
          </w:p>
          <w:p w14:paraId="1D194B49" w14:textId="737A73F6" w:rsidR="00FB267E" w:rsidRPr="00511CC6" w:rsidRDefault="00FB267E" w:rsidP="00A43881">
            <w:pPr>
              <w:pStyle w:val="BulletedList-OIM"/>
              <w:ind w:left="347"/>
              <w:rPr>
                <w:sz w:val="18"/>
                <w:szCs w:val="18"/>
              </w:rPr>
            </w:pPr>
            <w:r w:rsidRPr="1B348821">
              <w:rPr>
                <w:sz w:val="18"/>
                <w:szCs w:val="18"/>
              </w:rPr>
              <w:t>The CAO or contractor can use collateral contact to complete the PA 1883</w:t>
            </w:r>
            <w:r w:rsidR="0015404D" w:rsidRPr="1B348821">
              <w:rPr>
                <w:sz w:val="18"/>
                <w:szCs w:val="18"/>
              </w:rPr>
              <w:t>,</w:t>
            </w:r>
            <w:r w:rsidRPr="1B348821">
              <w:rPr>
                <w:sz w:val="18"/>
                <w:szCs w:val="18"/>
              </w:rPr>
              <w:t xml:space="preserve"> if needed </w:t>
            </w:r>
          </w:p>
          <w:p w14:paraId="6E69F02E" w14:textId="53AB3801" w:rsidR="00FB267E" w:rsidRPr="00511CC6" w:rsidRDefault="00FB267E" w:rsidP="00A43881">
            <w:pPr>
              <w:pStyle w:val="BulletedList-OIM"/>
              <w:ind w:left="347"/>
              <w:rPr>
                <w:sz w:val="18"/>
                <w:szCs w:val="18"/>
              </w:rPr>
            </w:pPr>
            <w:r w:rsidRPr="1B348821">
              <w:rPr>
                <w:sz w:val="18"/>
                <w:szCs w:val="18"/>
              </w:rPr>
              <w:t>The CAO may verify the client’s estimated amounts</w:t>
            </w:r>
            <w:r w:rsidR="00F553F6">
              <w:rPr>
                <w:sz w:val="18"/>
                <w:szCs w:val="18"/>
              </w:rPr>
              <w:t>,</w:t>
            </w:r>
            <w:r w:rsidRPr="1B348821">
              <w:rPr>
                <w:sz w:val="18"/>
                <w:szCs w:val="18"/>
              </w:rPr>
              <w:t xml:space="preserve"> if questionable</w:t>
            </w:r>
          </w:p>
          <w:p w14:paraId="71300B8B" w14:textId="06B1637E" w:rsidR="00FB267E" w:rsidRPr="00511CC6" w:rsidRDefault="00FB267E" w:rsidP="00A43881">
            <w:pPr>
              <w:pStyle w:val="BulletedList-OIM"/>
              <w:ind w:left="347"/>
              <w:rPr>
                <w:sz w:val="18"/>
                <w:szCs w:val="18"/>
              </w:rPr>
            </w:pPr>
            <w:r w:rsidRPr="1B348821">
              <w:rPr>
                <w:sz w:val="18"/>
                <w:szCs w:val="18"/>
              </w:rPr>
              <w:lastRenderedPageBreak/>
              <w:t xml:space="preserve">The </w:t>
            </w:r>
            <w:r w:rsidR="000102A8">
              <w:rPr>
                <w:sz w:val="18"/>
                <w:szCs w:val="18"/>
              </w:rPr>
              <w:t>participant</w:t>
            </w:r>
            <w:r w:rsidRPr="1B348821">
              <w:rPr>
                <w:sz w:val="18"/>
                <w:szCs w:val="18"/>
              </w:rPr>
              <w:t xml:space="preserve"> must provide the receipt as verification that the clothing was obtained and the actual cost of the items within 14 </w:t>
            </w:r>
            <w:r w:rsidR="004B7E33">
              <w:rPr>
                <w:sz w:val="18"/>
                <w:szCs w:val="18"/>
              </w:rPr>
              <w:t xml:space="preserve">calendar </w:t>
            </w:r>
            <w:r w:rsidRPr="1B348821">
              <w:rPr>
                <w:sz w:val="18"/>
                <w:szCs w:val="18"/>
              </w:rPr>
              <w:t>days of the OTI being issued</w:t>
            </w:r>
          </w:p>
          <w:p w14:paraId="4A6318EC" w14:textId="4E457DDC" w:rsidR="00FB267E" w:rsidRDefault="00FB267E">
            <w:pPr>
              <w:pStyle w:val="BulletedList-OIM"/>
              <w:ind w:left="347"/>
              <w:rPr>
                <w:sz w:val="18"/>
                <w:szCs w:val="18"/>
              </w:rPr>
            </w:pPr>
            <w:r w:rsidRPr="1B348821">
              <w:rPr>
                <w:sz w:val="18"/>
                <w:szCs w:val="18"/>
              </w:rPr>
              <w:t xml:space="preserve">CAO keeps the receipt(s) in the record with the estimate and </w:t>
            </w:r>
            <w:r w:rsidR="00BB21E8">
              <w:rPr>
                <w:sz w:val="18"/>
                <w:szCs w:val="18"/>
              </w:rPr>
              <w:t xml:space="preserve">manual </w:t>
            </w:r>
            <w:r w:rsidRPr="1B348821">
              <w:rPr>
                <w:sz w:val="18"/>
                <w:szCs w:val="18"/>
              </w:rPr>
              <w:t>162</w:t>
            </w:r>
            <w:r w:rsidR="00BB21E8">
              <w:rPr>
                <w:sz w:val="18"/>
                <w:szCs w:val="18"/>
              </w:rPr>
              <w:t xml:space="preserve"> notice</w:t>
            </w:r>
          </w:p>
          <w:p w14:paraId="4B409027" w14:textId="77777777" w:rsidR="001C64F8" w:rsidRDefault="001C64F8" w:rsidP="00A43881">
            <w:pPr>
              <w:pStyle w:val="BulletedList-OIM"/>
              <w:numPr>
                <w:ilvl w:val="0"/>
                <w:numId w:val="0"/>
              </w:numPr>
              <w:ind w:left="347"/>
              <w:rPr>
                <w:sz w:val="18"/>
                <w:szCs w:val="18"/>
              </w:rPr>
            </w:pPr>
          </w:p>
          <w:p w14:paraId="5B37D6FE" w14:textId="6053418A" w:rsidR="001C64F8" w:rsidRPr="00511CC6" w:rsidRDefault="001C64F8" w:rsidP="00A43881">
            <w:pPr>
              <w:pStyle w:val="BulletedList-OIM"/>
              <w:numPr>
                <w:ilvl w:val="0"/>
                <w:numId w:val="0"/>
              </w:numPr>
              <w:ind w:left="347"/>
              <w:rPr>
                <w:sz w:val="18"/>
                <w:szCs w:val="18"/>
              </w:rPr>
            </w:pPr>
            <w:r>
              <w:rPr>
                <w:sz w:val="18"/>
                <w:szCs w:val="18"/>
              </w:rPr>
              <w:t xml:space="preserve">Tip: </w:t>
            </w:r>
            <w:r w:rsidRPr="1B348821">
              <w:rPr>
                <w:sz w:val="18"/>
                <w:szCs w:val="18"/>
              </w:rPr>
              <w:t>Create a list of the range of local prices for commonly requested items</w:t>
            </w:r>
          </w:p>
        </w:tc>
      </w:tr>
    </w:tbl>
    <w:p w14:paraId="4A27817F" w14:textId="23B3DB03" w:rsidR="00781C5D" w:rsidRPr="00FB267E" w:rsidRDefault="00781C5D" w:rsidP="00FB267E">
      <w:pPr>
        <w:spacing w:after="0" w:line="240" w:lineRule="auto"/>
        <w:rPr>
          <w:rFonts w:ascii="Century Gothic" w:eastAsia="Times New Roman" w:hAnsi="Century Gothic" w:cs="Times New Roman"/>
          <w:color w:val="auto"/>
          <w:sz w:val="23"/>
          <w:szCs w:val="23"/>
        </w:rPr>
      </w:pPr>
    </w:p>
    <w:tbl>
      <w:tblPr>
        <w:tblpPr w:leftFromText="180" w:rightFromText="180" w:vertAnchor="text" w:tblpX="-15" w:tblpY="1"/>
        <w:tblOverlap w:val="never"/>
        <w:tblW w:w="1447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A0" w:firstRow="1" w:lastRow="0" w:firstColumn="1" w:lastColumn="0" w:noHBand="0" w:noVBand="0"/>
      </w:tblPr>
      <w:tblGrid>
        <w:gridCol w:w="1515"/>
        <w:gridCol w:w="6390"/>
        <w:gridCol w:w="6570"/>
      </w:tblGrid>
      <w:tr w:rsidR="006B105F" w:rsidRPr="00FB267E" w14:paraId="1E60BCF9" w14:textId="77777777" w:rsidTr="00A07003">
        <w:trPr>
          <w:tblHeader/>
        </w:trPr>
        <w:tc>
          <w:tcPr>
            <w:tcW w:w="1515" w:type="dxa"/>
            <w:tcBorders>
              <w:top w:val="single" w:sz="12" w:space="0" w:color="auto"/>
              <w:bottom w:val="single" w:sz="12" w:space="0" w:color="auto"/>
              <w:right w:val="single" w:sz="12" w:space="0" w:color="auto"/>
            </w:tcBorders>
            <w:shd w:val="clear" w:color="auto" w:fill="auto"/>
          </w:tcPr>
          <w:p w14:paraId="550D43B4" w14:textId="45E5D0C4" w:rsidR="006B105F" w:rsidRPr="00FB267E" w:rsidRDefault="006B105F" w:rsidP="006B105F">
            <w:pPr>
              <w:spacing w:after="0" w:line="240" w:lineRule="auto"/>
              <w:jc w:val="center"/>
              <w:rPr>
                <w:rFonts w:asciiTheme="minorHAnsi" w:eastAsia="Times New Roman" w:hAnsiTheme="minorHAnsi" w:cstheme="minorHAnsi"/>
                <w:b/>
                <w:color w:val="auto"/>
                <w:sz w:val="20"/>
              </w:rPr>
            </w:pPr>
          </w:p>
        </w:tc>
        <w:tc>
          <w:tcPr>
            <w:tcW w:w="6390" w:type="dxa"/>
            <w:tcBorders>
              <w:top w:val="single" w:sz="12" w:space="0" w:color="auto"/>
              <w:bottom w:val="single" w:sz="12" w:space="0" w:color="auto"/>
              <w:right w:val="single" w:sz="12" w:space="0" w:color="auto"/>
            </w:tcBorders>
            <w:shd w:val="clear" w:color="auto" w:fill="auto"/>
          </w:tcPr>
          <w:p w14:paraId="1B9568E9" w14:textId="6C6A29EA" w:rsidR="006B105F" w:rsidRPr="00FB267E" w:rsidRDefault="006B105F">
            <w:pPr>
              <w:spacing w:after="0" w:line="240" w:lineRule="auto"/>
              <w:jc w:val="center"/>
              <w:rPr>
                <w:rFonts w:asciiTheme="minorHAnsi" w:eastAsia="Times New Roman" w:hAnsiTheme="minorHAnsi" w:cstheme="minorHAnsi"/>
                <w:b/>
                <w:color w:val="auto"/>
                <w:sz w:val="20"/>
              </w:rPr>
            </w:pPr>
            <w:r w:rsidRPr="00FB267E">
              <w:rPr>
                <w:rFonts w:asciiTheme="minorHAnsi" w:eastAsia="Times New Roman" w:hAnsiTheme="minorHAnsi" w:cstheme="minorHAnsi"/>
                <w:b/>
                <w:color w:val="auto"/>
                <w:sz w:val="20"/>
              </w:rPr>
              <w:t>PAWW Counties</w:t>
            </w:r>
          </w:p>
        </w:tc>
        <w:tc>
          <w:tcPr>
            <w:tcW w:w="6570" w:type="dxa"/>
            <w:tcBorders>
              <w:top w:val="single" w:sz="12" w:space="0" w:color="auto"/>
              <w:left w:val="single" w:sz="12" w:space="0" w:color="auto"/>
              <w:bottom w:val="single" w:sz="12" w:space="0" w:color="auto"/>
            </w:tcBorders>
            <w:shd w:val="clear" w:color="auto" w:fill="auto"/>
          </w:tcPr>
          <w:p w14:paraId="4DE67D46" w14:textId="3EB3AC8D" w:rsidR="006B105F" w:rsidRPr="00FB267E" w:rsidRDefault="006B105F">
            <w:pPr>
              <w:spacing w:after="0" w:line="240" w:lineRule="auto"/>
              <w:jc w:val="center"/>
              <w:rPr>
                <w:rFonts w:asciiTheme="minorHAnsi" w:eastAsia="Times New Roman" w:hAnsiTheme="minorHAnsi" w:cstheme="minorHAnsi"/>
                <w:b/>
                <w:color w:val="auto"/>
                <w:sz w:val="20"/>
              </w:rPr>
            </w:pPr>
            <w:r w:rsidRPr="00FB267E">
              <w:rPr>
                <w:rFonts w:asciiTheme="minorHAnsi" w:eastAsia="Times New Roman" w:hAnsiTheme="minorHAnsi" w:cstheme="minorHAnsi"/>
                <w:b/>
                <w:color w:val="auto"/>
                <w:sz w:val="20"/>
              </w:rPr>
              <w:t>Non-PAWW Counties</w:t>
            </w:r>
            <w:r w:rsidR="001C64F8">
              <w:rPr>
                <w:rFonts w:asciiTheme="minorHAnsi" w:eastAsia="Times New Roman" w:hAnsiTheme="minorHAnsi" w:cstheme="minorHAnsi"/>
                <w:b/>
                <w:color w:val="auto"/>
                <w:sz w:val="20"/>
              </w:rPr>
              <w:t xml:space="preserve"> – Clothing SPAL OTI</w:t>
            </w:r>
          </w:p>
        </w:tc>
      </w:tr>
      <w:tr w:rsidR="004D1B8C" w:rsidRPr="00FB267E" w14:paraId="2698A88F" w14:textId="77777777" w:rsidTr="00D776A8">
        <w:tc>
          <w:tcPr>
            <w:tcW w:w="1515" w:type="dxa"/>
            <w:tcBorders>
              <w:top w:val="single" w:sz="12" w:space="0" w:color="auto"/>
              <w:bottom w:val="single" w:sz="12" w:space="0" w:color="auto"/>
              <w:right w:val="single" w:sz="12" w:space="0" w:color="auto"/>
            </w:tcBorders>
            <w:shd w:val="clear" w:color="auto" w:fill="auto"/>
            <w:vAlign w:val="center"/>
          </w:tcPr>
          <w:p w14:paraId="28081C08" w14:textId="77777777" w:rsidR="00FB267E" w:rsidRPr="00FB267E" w:rsidRDefault="00FB267E" w:rsidP="00D776A8">
            <w:pPr>
              <w:spacing w:after="0" w:line="240" w:lineRule="auto"/>
              <w:ind w:left="-56"/>
              <w:jc w:val="center"/>
              <w:rPr>
                <w:rFonts w:asciiTheme="minorHAnsi" w:eastAsia="Times New Roman" w:hAnsiTheme="minorHAnsi" w:cstheme="minorHAnsi"/>
                <w:b/>
                <w:color w:val="auto"/>
                <w:sz w:val="20"/>
              </w:rPr>
            </w:pPr>
            <w:r w:rsidRPr="00D776A8">
              <w:rPr>
                <w:rFonts w:asciiTheme="minorHAnsi" w:eastAsia="Times New Roman" w:hAnsiTheme="minorHAnsi" w:cstheme="minorHAnsi"/>
                <w:b/>
                <w:color w:val="auto"/>
                <w:sz w:val="18"/>
                <w:szCs w:val="18"/>
              </w:rPr>
              <w:t>REFERRAL PROCESS</w:t>
            </w:r>
          </w:p>
        </w:tc>
        <w:tc>
          <w:tcPr>
            <w:tcW w:w="6390" w:type="dxa"/>
            <w:tcBorders>
              <w:top w:val="single" w:sz="12" w:space="0" w:color="auto"/>
              <w:left w:val="single" w:sz="12" w:space="0" w:color="auto"/>
              <w:bottom w:val="single" w:sz="12" w:space="0" w:color="auto"/>
            </w:tcBorders>
            <w:shd w:val="clear" w:color="auto" w:fill="auto"/>
          </w:tcPr>
          <w:p w14:paraId="2C954332" w14:textId="148CA856" w:rsidR="00FB267E" w:rsidRPr="00A27467" w:rsidRDefault="00950F06" w:rsidP="00A27467">
            <w:pPr>
              <w:pStyle w:val="BulletedList-OIM"/>
              <w:ind w:left="336"/>
              <w:rPr>
                <w:sz w:val="18"/>
                <w:szCs w:val="18"/>
              </w:rPr>
            </w:pPr>
            <w:r w:rsidRPr="00A27467">
              <w:rPr>
                <w:sz w:val="18"/>
                <w:szCs w:val="18"/>
              </w:rPr>
              <w:t xml:space="preserve">Complete all fields in the </w:t>
            </w:r>
            <w:r w:rsidR="00347AF4" w:rsidRPr="00A27467">
              <w:rPr>
                <w:sz w:val="18"/>
                <w:szCs w:val="18"/>
              </w:rPr>
              <w:t xml:space="preserve">CAO section of the </w:t>
            </w:r>
            <w:r w:rsidR="00751969" w:rsidRPr="00A27467">
              <w:rPr>
                <w:sz w:val="18"/>
                <w:szCs w:val="18"/>
              </w:rPr>
              <w:t>PA WORKWEAR Client Referral F</w:t>
            </w:r>
            <w:r w:rsidR="00FB267E" w:rsidRPr="00A27467">
              <w:rPr>
                <w:sz w:val="18"/>
                <w:szCs w:val="18"/>
              </w:rPr>
              <w:t>orm</w:t>
            </w:r>
            <w:r w:rsidR="00347AF4" w:rsidRPr="00A27467">
              <w:rPr>
                <w:sz w:val="18"/>
                <w:szCs w:val="18"/>
              </w:rPr>
              <w:t xml:space="preserve"> (PA 1836</w:t>
            </w:r>
            <w:r w:rsidR="0033190E" w:rsidRPr="00A27467">
              <w:rPr>
                <w:sz w:val="18"/>
                <w:szCs w:val="18"/>
              </w:rPr>
              <w:t>)</w:t>
            </w:r>
            <w:r w:rsidR="00FB267E" w:rsidRPr="00A27467">
              <w:rPr>
                <w:sz w:val="18"/>
                <w:szCs w:val="18"/>
              </w:rPr>
              <w:t xml:space="preserve"> </w:t>
            </w:r>
            <w:r w:rsidR="00061158" w:rsidRPr="00A27467">
              <w:rPr>
                <w:sz w:val="18"/>
                <w:szCs w:val="18"/>
              </w:rPr>
              <w:t>when PAWW is the most practical and least costly method to mee</w:t>
            </w:r>
            <w:r w:rsidR="008F5AC3" w:rsidRPr="00A27467">
              <w:rPr>
                <w:sz w:val="18"/>
                <w:szCs w:val="18"/>
              </w:rPr>
              <w:t>t</w:t>
            </w:r>
            <w:r w:rsidR="00061158" w:rsidRPr="00A27467">
              <w:rPr>
                <w:sz w:val="18"/>
                <w:szCs w:val="18"/>
              </w:rPr>
              <w:t xml:space="preserve"> the </w:t>
            </w:r>
            <w:r w:rsidR="00FB267E" w:rsidRPr="00A27467">
              <w:rPr>
                <w:sz w:val="18"/>
                <w:szCs w:val="18"/>
              </w:rPr>
              <w:t>TANF</w:t>
            </w:r>
            <w:r w:rsidR="007101A5" w:rsidRPr="00A27467">
              <w:rPr>
                <w:sz w:val="18"/>
                <w:szCs w:val="18"/>
              </w:rPr>
              <w:t xml:space="preserve"> or ETANF RESET participant</w:t>
            </w:r>
            <w:r w:rsidR="00061158" w:rsidRPr="00A27467">
              <w:rPr>
                <w:sz w:val="18"/>
                <w:szCs w:val="18"/>
              </w:rPr>
              <w:t>’s</w:t>
            </w:r>
            <w:r w:rsidR="002D5BEE" w:rsidRPr="00A27467">
              <w:rPr>
                <w:sz w:val="18"/>
                <w:szCs w:val="18"/>
              </w:rPr>
              <w:t xml:space="preserve"> clothing needs</w:t>
            </w:r>
            <w:r w:rsidR="00061158" w:rsidRPr="00A27467">
              <w:rPr>
                <w:sz w:val="18"/>
                <w:szCs w:val="18"/>
              </w:rPr>
              <w:t xml:space="preserve"> </w:t>
            </w:r>
          </w:p>
          <w:p w14:paraId="14360C6C" w14:textId="55190DB6" w:rsidR="004A5AE2" w:rsidRDefault="00570AFA" w:rsidP="00A27467">
            <w:pPr>
              <w:pStyle w:val="BulletedList-OIM"/>
              <w:ind w:left="336"/>
              <w:rPr>
                <w:sz w:val="18"/>
                <w:szCs w:val="18"/>
              </w:rPr>
            </w:pPr>
            <w:r w:rsidRPr="00A27467">
              <w:rPr>
                <w:sz w:val="18"/>
                <w:szCs w:val="18"/>
              </w:rPr>
              <w:t>CAO</w:t>
            </w:r>
            <w:r w:rsidR="00D55A34">
              <w:rPr>
                <w:sz w:val="18"/>
                <w:szCs w:val="18"/>
              </w:rPr>
              <w:t xml:space="preserve"> will</w:t>
            </w:r>
            <w:r w:rsidRPr="00A27467">
              <w:rPr>
                <w:sz w:val="18"/>
                <w:szCs w:val="18"/>
              </w:rPr>
              <w:t xml:space="preserve"> submit the form through secure email to the PAWW </w:t>
            </w:r>
            <w:r w:rsidR="60A173B7" w:rsidRPr="00A27467">
              <w:rPr>
                <w:sz w:val="18"/>
                <w:szCs w:val="18"/>
              </w:rPr>
              <w:t>contractor</w:t>
            </w:r>
            <w:r w:rsidR="00A27467" w:rsidRPr="00A27467">
              <w:rPr>
                <w:sz w:val="18"/>
                <w:szCs w:val="18"/>
              </w:rPr>
              <w:t xml:space="preserve"> </w:t>
            </w:r>
          </w:p>
          <w:p w14:paraId="5487E111" w14:textId="4084084C" w:rsidR="00704704" w:rsidRPr="00A27467" w:rsidRDefault="004A5AE2" w:rsidP="00A27467">
            <w:pPr>
              <w:pStyle w:val="BulletedList-OIM"/>
              <w:ind w:left="336"/>
              <w:rPr>
                <w:sz w:val="18"/>
                <w:szCs w:val="18"/>
              </w:rPr>
            </w:pPr>
            <w:r>
              <w:rPr>
                <w:sz w:val="18"/>
                <w:szCs w:val="18"/>
              </w:rPr>
              <w:t>CAO</w:t>
            </w:r>
            <w:r w:rsidR="00D55A34">
              <w:rPr>
                <w:sz w:val="18"/>
                <w:szCs w:val="18"/>
              </w:rPr>
              <w:t xml:space="preserve"> will</w:t>
            </w:r>
            <w:r>
              <w:rPr>
                <w:sz w:val="18"/>
                <w:szCs w:val="18"/>
              </w:rPr>
              <w:t xml:space="preserve"> </w:t>
            </w:r>
            <w:r w:rsidR="00A27467" w:rsidRPr="00A27467">
              <w:rPr>
                <w:bCs/>
                <w:color w:val="auto"/>
                <w:sz w:val="18"/>
                <w:szCs w:val="18"/>
              </w:rPr>
              <w:t xml:space="preserve">create </w:t>
            </w:r>
            <w:r w:rsidR="00A27467" w:rsidRPr="00A27467">
              <w:rPr>
                <w:sz w:val="18"/>
                <w:szCs w:val="18"/>
              </w:rPr>
              <w:t>a manual alert to be due 15 business days after sending the referral form to the PAWW program to complete the PAWW Reconciliation Process</w:t>
            </w:r>
          </w:p>
          <w:p w14:paraId="7EDA9F25" w14:textId="1CA7CB4C" w:rsidR="00FB267E" w:rsidRPr="00511CC6" w:rsidRDefault="00FB267E" w:rsidP="00A27467">
            <w:pPr>
              <w:pStyle w:val="BulletedList-OIM"/>
              <w:ind w:left="336"/>
            </w:pPr>
            <w:r w:rsidRPr="00A27467">
              <w:rPr>
                <w:sz w:val="18"/>
                <w:szCs w:val="18"/>
              </w:rPr>
              <w:t>Narrate the request and action taken</w:t>
            </w:r>
          </w:p>
        </w:tc>
        <w:tc>
          <w:tcPr>
            <w:tcW w:w="6570" w:type="dxa"/>
            <w:tcBorders>
              <w:top w:val="single" w:sz="12" w:space="0" w:color="auto"/>
              <w:bottom w:val="single" w:sz="12" w:space="0" w:color="auto"/>
            </w:tcBorders>
            <w:shd w:val="clear" w:color="auto" w:fill="auto"/>
          </w:tcPr>
          <w:p w14:paraId="6D4C63AC" w14:textId="088CE5E7" w:rsidR="00FB267E" w:rsidRPr="00FB267E" w:rsidRDefault="5311BB41">
            <w:pPr>
              <w:spacing w:after="0" w:line="240" w:lineRule="auto"/>
              <w:ind w:left="1"/>
              <w:rPr>
                <w:rFonts w:asciiTheme="minorHAnsi" w:eastAsia="Times New Roman" w:hAnsiTheme="minorHAnsi" w:cstheme="minorBidi"/>
                <w:color w:val="auto"/>
                <w:sz w:val="18"/>
                <w:szCs w:val="18"/>
              </w:rPr>
            </w:pPr>
            <w:r w:rsidRPr="1B348821">
              <w:rPr>
                <w:sz w:val="18"/>
                <w:szCs w:val="18"/>
              </w:rPr>
              <w:t xml:space="preserve">Not Applicable </w:t>
            </w:r>
          </w:p>
        </w:tc>
      </w:tr>
      <w:tr w:rsidR="004D1B8C" w:rsidRPr="00FB267E" w14:paraId="1328A883" w14:textId="77777777" w:rsidTr="00A07003">
        <w:trPr>
          <w:trHeight w:val="1443"/>
        </w:trPr>
        <w:tc>
          <w:tcPr>
            <w:tcW w:w="1515" w:type="dxa"/>
            <w:tcBorders>
              <w:top w:val="single" w:sz="12" w:space="0" w:color="auto"/>
              <w:bottom w:val="single" w:sz="12" w:space="0" w:color="auto"/>
              <w:right w:val="single" w:sz="12" w:space="0" w:color="auto"/>
            </w:tcBorders>
            <w:shd w:val="clear" w:color="auto" w:fill="auto"/>
            <w:vAlign w:val="center"/>
          </w:tcPr>
          <w:p w14:paraId="49873F27" w14:textId="77777777" w:rsidR="00FB267E" w:rsidRPr="00FB267E" w:rsidRDefault="00FB267E" w:rsidP="005C0934">
            <w:pPr>
              <w:spacing w:after="0" w:line="240" w:lineRule="auto"/>
              <w:jc w:val="center"/>
              <w:rPr>
                <w:rFonts w:asciiTheme="minorHAnsi" w:eastAsia="Times New Roman" w:hAnsiTheme="minorHAnsi" w:cstheme="minorHAnsi"/>
                <w:b/>
                <w:color w:val="auto"/>
                <w:sz w:val="20"/>
              </w:rPr>
            </w:pPr>
          </w:p>
          <w:p w14:paraId="648EA6C3" w14:textId="2EA8AA87" w:rsidR="00FB267E" w:rsidRPr="00FB267E" w:rsidRDefault="00836B06" w:rsidP="005C0934">
            <w:pPr>
              <w:spacing w:after="0" w:line="240" w:lineRule="auto"/>
              <w:jc w:val="center"/>
              <w:rPr>
                <w:rFonts w:asciiTheme="minorHAnsi" w:eastAsia="Times New Roman" w:hAnsiTheme="minorHAnsi" w:cstheme="minorHAnsi"/>
                <w:b/>
                <w:color w:val="auto"/>
                <w:sz w:val="20"/>
              </w:rPr>
            </w:pPr>
            <w:r w:rsidRPr="00D776A8">
              <w:rPr>
                <w:rFonts w:asciiTheme="minorHAnsi" w:eastAsia="Times New Roman" w:hAnsiTheme="minorHAnsi" w:cstheme="minorHAnsi"/>
                <w:b/>
                <w:color w:val="auto"/>
                <w:sz w:val="18"/>
                <w:szCs w:val="18"/>
              </w:rPr>
              <w:t>W</w:t>
            </w:r>
            <w:r w:rsidR="00FB267E" w:rsidRPr="00D776A8">
              <w:rPr>
                <w:rFonts w:asciiTheme="minorHAnsi" w:eastAsia="Times New Roman" w:hAnsiTheme="minorHAnsi" w:cstheme="minorHAnsi"/>
                <w:b/>
                <w:color w:val="auto"/>
                <w:sz w:val="18"/>
                <w:szCs w:val="18"/>
              </w:rPr>
              <w:t>HEN TO ISSUE A CASH OTI</w:t>
            </w:r>
          </w:p>
        </w:tc>
        <w:tc>
          <w:tcPr>
            <w:tcW w:w="6390" w:type="dxa"/>
            <w:tcBorders>
              <w:top w:val="single" w:sz="12" w:space="0" w:color="auto"/>
              <w:left w:val="single" w:sz="12" w:space="0" w:color="auto"/>
              <w:bottom w:val="single" w:sz="12" w:space="0" w:color="auto"/>
            </w:tcBorders>
            <w:shd w:val="clear" w:color="auto" w:fill="auto"/>
          </w:tcPr>
          <w:p w14:paraId="27ABF4B2" w14:textId="08F6790F" w:rsidR="00FB267E" w:rsidRDefault="53A3227B" w:rsidP="00A43881">
            <w:pPr>
              <w:pStyle w:val="BulletedList-OIM"/>
              <w:ind w:left="338"/>
              <w:rPr>
                <w:sz w:val="18"/>
                <w:szCs w:val="18"/>
              </w:rPr>
            </w:pPr>
            <w:r w:rsidRPr="576D92F6">
              <w:rPr>
                <w:color w:val="000000" w:themeColor="text1"/>
                <w:sz w:val="18"/>
                <w:szCs w:val="18"/>
              </w:rPr>
              <w:t xml:space="preserve">When </w:t>
            </w:r>
            <w:r w:rsidR="679AACEB" w:rsidRPr="00A43881">
              <w:rPr>
                <w:color w:val="000000" w:themeColor="text1"/>
                <w:sz w:val="18"/>
                <w:szCs w:val="18"/>
              </w:rPr>
              <w:t>PAWW is unable to provide the items needed</w:t>
            </w:r>
            <w:r w:rsidR="679AACEB" w:rsidRPr="576D92F6">
              <w:rPr>
                <w:color w:val="000000" w:themeColor="text1"/>
                <w:sz w:val="18"/>
                <w:szCs w:val="18"/>
              </w:rPr>
              <w:t>, such as</w:t>
            </w:r>
            <w:r w:rsidR="62C7D172" w:rsidRPr="576D92F6">
              <w:rPr>
                <w:sz w:val="18"/>
                <w:szCs w:val="18"/>
              </w:rPr>
              <w:t xml:space="preserve"> when a participant need</w:t>
            </w:r>
            <w:r w:rsidR="6239F9F9" w:rsidRPr="576D92F6">
              <w:rPr>
                <w:sz w:val="18"/>
                <w:szCs w:val="18"/>
              </w:rPr>
              <w:t xml:space="preserve">s </w:t>
            </w:r>
            <w:r w:rsidR="62C7D172" w:rsidRPr="576D92F6">
              <w:rPr>
                <w:sz w:val="18"/>
                <w:szCs w:val="18"/>
              </w:rPr>
              <w:t xml:space="preserve">clothing </w:t>
            </w:r>
            <w:r w:rsidR="00FB267E" w:rsidRPr="576D92F6">
              <w:rPr>
                <w:sz w:val="18"/>
                <w:szCs w:val="18"/>
              </w:rPr>
              <w:t xml:space="preserve">with </w:t>
            </w:r>
            <w:r w:rsidR="67B92241" w:rsidRPr="576D92F6">
              <w:rPr>
                <w:sz w:val="18"/>
                <w:szCs w:val="18"/>
              </w:rPr>
              <w:t xml:space="preserve">the </w:t>
            </w:r>
            <w:r w:rsidR="00FB267E" w:rsidRPr="576D92F6">
              <w:rPr>
                <w:sz w:val="18"/>
                <w:szCs w:val="18"/>
              </w:rPr>
              <w:t>employer logo</w:t>
            </w:r>
          </w:p>
          <w:p w14:paraId="407FEF17" w14:textId="257B7A93" w:rsidR="00E61C57" w:rsidRPr="007334E3" w:rsidDel="00991382" w:rsidRDefault="0E5E4776" w:rsidP="576D92F6">
            <w:pPr>
              <w:pStyle w:val="BulletedList-OIM"/>
              <w:ind w:left="338"/>
              <w:rPr>
                <w:sz w:val="18"/>
                <w:szCs w:val="18"/>
              </w:rPr>
            </w:pPr>
            <w:r w:rsidRPr="576D92F6">
              <w:rPr>
                <w:sz w:val="18"/>
                <w:szCs w:val="18"/>
              </w:rPr>
              <w:t xml:space="preserve">When </w:t>
            </w:r>
            <w:r w:rsidR="26EF41F7" w:rsidRPr="576D92F6">
              <w:rPr>
                <w:sz w:val="18"/>
                <w:szCs w:val="18"/>
              </w:rPr>
              <w:t>PAWW is unable to meet with the participant timely</w:t>
            </w:r>
          </w:p>
          <w:p w14:paraId="0AD725C9" w14:textId="3EA245E4" w:rsidR="00FB267E" w:rsidRPr="00511CC6" w:rsidRDefault="09B7431E" w:rsidP="00A43881">
            <w:pPr>
              <w:pStyle w:val="BulletedList-OIM"/>
              <w:ind w:left="338"/>
              <w:rPr>
                <w:sz w:val="18"/>
                <w:szCs w:val="18"/>
              </w:rPr>
            </w:pPr>
            <w:r w:rsidRPr="576D92F6">
              <w:rPr>
                <w:sz w:val="18"/>
                <w:szCs w:val="18"/>
              </w:rPr>
              <w:t>When reasonable accommodations are needed for: supportive services and the history of domestic violence</w:t>
            </w:r>
            <w:r w:rsidR="0CD8A358" w:rsidRPr="576D92F6">
              <w:rPr>
                <w:sz w:val="18"/>
                <w:szCs w:val="18"/>
              </w:rPr>
              <w:t>, transportation</w:t>
            </w:r>
            <w:r w:rsidR="25B9B368" w:rsidRPr="576D92F6">
              <w:rPr>
                <w:sz w:val="18"/>
                <w:szCs w:val="18"/>
              </w:rPr>
              <w:t xml:space="preserve"> and childcare issues, or medical related concerns</w:t>
            </w:r>
          </w:p>
        </w:tc>
        <w:tc>
          <w:tcPr>
            <w:tcW w:w="6570" w:type="dxa"/>
            <w:tcBorders>
              <w:top w:val="single" w:sz="12" w:space="0" w:color="auto"/>
              <w:bottom w:val="single" w:sz="12" w:space="0" w:color="auto"/>
            </w:tcBorders>
            <w:shd w:val="clear" w:color="auto" w:fill="auto"/>
          </w:tcPr>
          <w:p w14:paraId="45E3F50A" w14:textId="77777777" w:rsidR="00982397" w:rsidRDefault="00FB267E" w:rsidP="00982397">
            <w:pPr>
              <w:pStyle w:val="BulletedList-OIM"/>
              <w:ind w:left="347"/>
              <w:rPr>
                <w:sz w:val="18"/>
                <w:szCs w:val="18"/>
              </w:rPr>
            </w:pPr>
            <w:r w:rsidRPr="00A43881">
              <w:rPr>
                <w:sz w:val="18"/>
                <w:szCs w:val="18"/>
              </w:rPr>
              <w:t xml:space="preserve">To </w:t>
            </w:r>
            <w:r w:rsidR="5E451C27" w:rsidRPr="00A43881">
              <w:rPr>
                <w:sz w:val="18"/>
                <w:szCs w:val="18"/>
              </w:rPr>
              <w:t>participants</w:t>
            </w:r>
            <w:r w:rsidRPr="00A43881">
              <w:rPr>
                <w:sz w:val="18"/>
                <w:szCs w:val="18"/>
              </w:rPr>
              <w:t xml:space="preserve"> who do not already have the required items and who meet SPAL eligibility requirements</w:t>
            </w:r>
          </w:p>
          <w:p w14:paraId="6A211B7E" w14:textId="7809BF1F" w:rsidR="00FB267E" w:rsidRPr="00982397" w:rsidRDefault="5A44F4C8" w:rsidP="00982397">
            <w:pPr>
              <w:pStyle w:val="BulletedList-OIM"/>
              <w:ind w:left="347"/>
              <w:rPr>
                <w:sz w:val="18"/>
                <w:szCs w:val="18"/>
              </w:rPr>
            </w:pPr>
            <w:r w:rsidRPr="00982397">
              <w:rPr>
                <w:sz w:val="18"/>
                <w:szCs w:val="18"/>
              </w:rPr>
              <w:t xml:space="preserve">To SNAP </w:t>
            </w:r>
            <w:r w:rsidR="00F0717E">
              <w:rPr>
                <w:sz w:val="18"/>
                <w:szCs w:val="18"/>
              </w:rPr>
              <w:t xml:space="preserve">and RCA </w:t>
            </w:r>
            <w:r w:rsidRPr="00982397">
              <w:rPr>
                <w:sz w:val="18"/>
                <w:szCs w:val="18"/>
              </w:rPr>
              <w:t>participants</w:t>
            </w:r>
            <w:r w:rsidR="00B37BDB">
              <w:rPr>
                <w:sz w:val="18"/>
                <w:szCs w:val="18"/>
              </w:rPr>
              <w:t xml:space="preserve"> </w:t>
            </w:r>
            <w:r w:rsidR="001431FC">
              <w:rPr>
                <w:sz w:val="18"/>
                <w:szCs w:val="18"/>
              </w:rPr>
              <w:t>not re</w:t>
            </w:r>
            <w:r w:rsidR="00B37BDB">
              <w:rPr>
                <w:sz w:val="18"/>
                <w:szCs w:val="18"/>
              </w:rPr>
              <w:t>c</w:t>
            </w:r>
            <w:r w:rsidR="001431FC">
              <w:rPr>
                <w:sz w:val="18"/>
                <w:szCs w:val="18"/>
              </w:rPr>
              <w:t xml:space="preserve">eiving </w:t>
            </w:r>
            <w:r w:rsidR="00DB1AC6">
              <w:rPr>
                <w:sz w:val="18"/>
                <w:szCs w:val="18"/>
              </w:rPr>
              <w:t>TANF or ETANF</w:t>
            </w:r>
            <w:r w:rsidR="00B37BDB">
              <w:rPr>
                <w:sz w:val="18"/>
                <w:szCs w:val="18"/>
              </w:rPr>
              <w:t xml:space="preserve"> </w:t>
            </w:r>
            <w:r w:rsidRPr="00982397">
              <w:rPr>
                <w:sz w:val="18"/>
                <w:szCs w:val="18"/>
              </w:rPr>
              <w:t>that are not eligible for a PAWW referral</w:t>
            </w:r>
          </w:p>
        </w:tc>
      </w:tr>
      <w:tr w:rsidR="004D1B8C" w:rsidRPr="00FB267E" w14:paraId="6A1195F2" w14:textId="77777777" w:rsidTr="00D776A8">
        <w:trPr>
          <w:trHeight w:val="2127"/>
        </w:trPr>
        <w:tc>
          <w:tcPr>
            <w:tcW w:w="1515" w:type="dxa"/>
            <w:tcBorders>
              <w:top w:val="single" w:sz="12" w:space="0" w:color="auto"/>
              <w:bottom w:val="single" w:sz="12" w:space="0" w:color="auto"/>
              <w:right w:val="single" w:sz="12" w:space="0" w:color="auto"/>
            </w:tcBorders>
            <w:shd w:val="clear" w:color="auto" w:fill="auto"/>
            <w:vAlign w:val="center"/>
          </w:tcPr>
          <w:p w14:paraId="219A9993" w14:textId="3F74B4CB" w:rsidR="00FB267E" w:rsidRPr="00D776A8" w:rsidRDefault="00FB267E" w:rsidP="00D776A8">
            <w:pPr>
              <w:spacing w:after="0" w:line="240" w:lineRule="auto"/>
              <w:jc w:val="center"/>
              <w:rPr>
                <w:rFonts w:asciiTheme="minorHAnsi" w:eastAsia="Times New Roman" w:hAnsiTheme="minorHAnsi" w:cstheme="minorHAnsi"/>
                <w:b/>
                <w:color w:val="auto"/>
                <w:sz w:val="18"/>
                <w:szCs w:val="18"/>
              </w:rPr>
            </w:pPr>
            <w:r w:rsidRPr="00D776A8">
              <w:rPr>
                <w:rFonts w:asciiTheme="minorHAnsi" w:eastAsia="Times New Roman" w:hAnsiTheme="minorHAnsi" w:cstheme="minorHAnsi"/>
                <w:b/>
                <w:color w:val="auto"/>
                <w:sz w:val="18"/>
                <w:szCs w:val="18"/>
              </w:rPr>
              <w:t>APPROVAL &amp; NOTIFICATION</w:t>
            </w:r>
          </w:p>
        </w:tc>
        <w:tc>
          <w:tcPr>
            <w:tcW w:w="6390" w:type="dxa"/>
            <w:tcBorders>
              <w:top w:val="single" w:sz="12" w:space="0" w:color="auto"/>
              <w:left w:val="single" w:sz="12" w:space="0" w:color="auto"/>
              <w:bottom w:val="single" w:sz="12" w:space="0" w:color="auto"/>
            </w:tcBorders>
            <w:shd w:val="clear" w:color="auto" w:fill="auto"/>
          </w:tcPr>
          <w:p w14:paraId="6C4B71C9" w14:textId="48206652" w:rsidR="003F29A7" w:rsidRPr="00010692" w:rsidRDefault="00FB267E" w:rsidP="007367A5">
            <w:pPr>
              <w:pStyle w:val="BulletedList-OIM"/>
              <w:ind w:left="338"/>
              <w:rPr>
                <w:b/>
                <w:color w:val="auto"/>
                <w:sz w:val="18"/>
                <w:szCs w:val="18"/>
              </w:rPr>
            </w:pPr>
            <w:r w:rsidRPr="00667482">
              <w:rPr>
                <w:color w:val="auto"/>
                <w:sz w:val="18"/>
                <w:szCs w:val="18"/>
              </w:rPr>
              <w:t xml:space="preserve">If the </w:t>
            </w:r>
            <w:r w:rsidR="00010692">
              <w:rPr>
                <w:color w:val="auto"/>
                <w:sz w:val="18"/>
                <w:szCs w:val="18"/>
              </w:rPr>
              <w:t>participant</w:t>
            </w:r>
            <w:r w:rsidRPr="00667482">
              <w:rPr>
                <w:color w:val="auto"/>
                <w:sz w:val="18"/>
                <w:szCs w:val="18"/>
              </w:rPr>
              <w:t xml:space="preserve"> is determined eligible for a referral to PAWW, </w:t>
            </w:r>
            <w:r w:rsidR="00A60124">
              <w:rPr>
                <w:color w:val="auto"/>
                <w:sz w:val="18"/>
                <w:szCs w:val="18"/>
              </w:rPr>
              <w:t>the CAO will</w:t>
            </w:r>
            <w:r w:rsidR="007367A5">
              <w:rPr>
                <w:color w:val="auto"/>
                <w:sz w:val="18"/>
                <w:szCs w:val="18"/>
              </w:rPr>
              <w:t xml:space="preserve"> </w:t>
            </w:r>
            <w:r w:rsidR="003F29A7" w:rsidRPr="007367A5">
              <w:rPr>
                <w:color w:val="auto"/>
                <w:sz w:val="18"/>
                <w:szCs w:val="18"/>
              </w:rPr>
              <w:t xml:space="preserve">provide the participant with a copy of </w:t>
            </w:r>
            <w:r w:rsidR="007367A5">
              <w:rPr>
                <w:color w:val="auto"/>
                <w:sz w:val="18"/>
                <w:szCs w:val="18"/>
              </w:rPr>
              <w:t xml:space="preserve">the </w:t>
            </w:r>
            <w:r w:rsidR="003F29A7" w:rsidRPr="007367A5">
              <w:rPr>
                <w:color w:val="auto"/>
                <w:sz w:val="18"/>
                <w:szCs w:val="18"/>
              </w:rPr>
              <w:t>completed PAWW Client Referral Form</w:t>
            </w:r>
          </w:p>
          <w:p w14:paraId="21C8C58F" w14:textId="4DF6B859" w:rsidR="00010692" w:rsidRDefault="00010692" w:rsidP="00010692">
            <w:pPr>
              <w:pStyle w:val="BulletedList-OIM"/>
              <w:ind w:left="336"/>
              <w:rPr>
                <w:sz w:val="18"/>
                <w:szCs w:val="18"/>
              </w:rPr>
            </w:pPr>
            <w:r>
              <w:rPr>
                <w:sz w:val="18"/>
                <w:szCs w:val="18"/>
              </w:rPr>
              <w:t xml:space="preserve">CAO </w:t>
            </w:r>
            <w:r w:rsidR="00D55A34">
              <w:rPr>
                <w:bCs/>
                <w:color w:val="auto"/>
                <w:sz w:val="18"/>
                <w:szCs w:val="18"/>
              </w:rPr>
              <w:t>will create</w:t>
            </w:r>
            <w:r w:rsidRPr="00A27467">
              <w:rPr>
                <w:bCs/>
                <w:color w:val="auto"/>
                <w:sz w:val="18"/>
                <w:szCs w:val="18"/>
              </w:rPr>
              <w:t xml:space="preserve"> </w:t>
            </w:r>
            <w:r w:rsidRPr="00A27467">
              <w:rPr>
                <w:sz w:val="18"/>
                <w:szCs w:val="18"/>
              </w:rPr>
              <w:t>a manual alert to be due 15 business days after sending the referral form to the PAWW program to complete the PAWW Reconciliation Process</w:t>
            </w:r>
          </w:p>
          <w:p w14:paraId="1A1E2847" w14:textId="757C4A20" w:rsidR="005C0934" w:rsidRDefault="005C0934" w:rsidP="005C0934">
            <w:pPr>
              <w:pStyle w:val="BulletedList-OIM"/>
              <w:ind w:left="338"/>
              <w:rPr>
                <w:color w:val="auto"/>
                <w:sz w:val="18"/>
                <w:szCs w:val="18"/>
              </w:rPr>
            </w:pPr>
            <w:r>
              <w:rPr>
                <w:color w:val="auto"/>
                <w:sz w:val="18"/>
                <w:szCs w:val="18"/>
              </w:rPr>
              <w:t xml:space="preserve">CAO will </w:t>
            </w:r>
            <w:r w:rsidRPr="576D92F6">
              <w:rPr>
                <w:color w:val="auto"/>
                <w:sz w:val="18"/>
                <w:szCs w:val="18"/>
              </w:rPr>
              <w:t>send a manual PA/FS 162C notice to inform the participant of their remaining clothing SPAL balance</w:t>
            </w:r>
            <w:r>
              <w:rPr>
                <w:color w:val="auto"/>
                <w:sz w:val="18"/>
                <w:szCs w:val="18"/>
              </w:rPr>
              <w:t xml:space="preserve"> after </w:t>
            </w:r>
            <w:r w:rsidR="007A1D48">
              <w:rPr>
                <w:color w:val="auto"/>
                <w:sz w:val="18"/>
                <w:szCs w:val="18"/>
              </w:rPr>
              <w:t>receiving the Appointment Summary from the</w:t>
            </w:r>
            <w:r>
              <w:rPr>
                <w:color w:val="auto"/>
                <w:sz w:val="18"/>
                <w:szCs w:val="18"/>
              </w:rPr>
              <w:t xml:space="preserve"> PAWW</w:t>
            </w:r>
            <w:r w:rsidR="007A1D48">
              <w:rPr>
                <w:color w:val="auto"/>
                <w:sz w:val="18"/>
                <w:szCs w:val="18"/>
              </w:rPr>
              <w:t xml:space="preserve"> program</w:t>
            </w:r>
          </w:p>
          <w:p w14:paraId="6D7AFF98" w14:textId="65006497" w:rsidR="005C0934" w:rsidRPr="005C0934" w:rsidRDefault="005C0934" w:rsidP="005C0934">
            <w:pPr>
              <w:pStyle w:val="BulletedList-OIM"/>
              <w:ind w:left="338"/>
              <w:rPr>
                <w:color w:val="auto"/>
                <w:sz w:val="18"/>
                <w:szCs w:val="18"/>
              </w:rPr>
            </w:pPr>
            <w:r>
              <w:rPr>
                <w:color w:val="auto"/>
                <w:sz w:val="18"/>
                <w:szCs w:val="18"/>
              </w:rPr>
              <w:t xml:space="preserve">No notice is required if the participant </w:t>
            </w:r>
            <w:r w:rsidR="00025E19">
              <w:rPr>
                <w:color w:val="auto"/>
                <w:sz w:val="18"/>
                <w:szCs w:val="18"/>
              </w:rPr>
              <w:t>does not show up for their</w:t>
            </w:r>
            <w:r w:rsidR="004A0B74">
              <w:rPr>
                <w:color w:val="auto"/>
                <w:sz w:val="18"/>
                <w:szCs w:val="18"/>
              </w:rPr>
              <w:t xml:space="preserve"> appointment and no services were</w:t>
            </w:r>
            <w:r w:rsidR="00254B06">
              <w:rPr>
                <w:color w:val="auto"/>
                <w:sz w:val="18"/>
                <w:szCs w:val="18"/>
              </w:rPr>
              <w:t xml:space="preserve"> provided by PAWW</w:t>
            </w:r>
          </w:p>
          <w:p w14:paraId="70509F34" w14:textId="77777777" w:rsidR="00FB267E" w:rsidRPr="00511CC6" w:rsidRDefault="00FB267E" w:rsidP="00A43881">
            <w:pPr>
              <w:pStyle w:val="BulletedList-OIM"/>
              <w:ind w:left="338"/>
              <w:rPr>
                <w:b/>
                <w:sz w:val="18"/>
                <w:szCs w:val="18"/>
              </w:rPr>
            </w:pPr>
            <w:r w:rsidRPr="00A43881">
              <w:rPr>
                <w:sz w:val="18"/>
                <w:szCs w:val="18"/>
              </w:rPr>
              <w:t>Narrate explanation and requirements given to the client and all actions taken</w:t>
            </w:r>
          </w:p>
        </w:tc>
        <w:tc>
          <w:tcPr>
            <w:tcW w:w="6570" w:type="dxa"/>
            <w:tcBorders>
              <w:top w:val="single" w:sz="12" w:space="0" w:color="auto"/>
              <w:bottom w:val="single" w:sz="12" w:space="0" w:color="auto"/>
            </w:tcBorders>
            <w:shd w:val="clear" w:color="auto" w:fill="auto"/>
          </w:tcPr>
          <w:p w14:paraId="5BDD9292" w14:textId="19A87DA7" w:rsidR="00FB267E" w:rsidRPr="001348B5" w:rsidRDefault="00FB267E" w:rsidP="00A43881">
            <w:pPr>
              <w:pStyle w:val="BulletedList-OIM"/>
              <w:ind w:left="347"/>
              <w:rPr>
                <w:sz w:val="18"/>
                <w:szCs w:val="18"/>
              </w:rPr>
            </w:pPr>
            <w:r w:rsidRPr="1B348821">
              <w:rPr>
                <w:sz w:val="18"/>
                <w:szCs w:val="18"/>
              </w:rPr>
              <w:t xml:space="preserve">The OTI is issued for the estimated amount of the items.  </w:t>
            </w:r>
            <w:r w:rsidRPr="00A43881">
              <w:rPr>
                <w:sz w:val="18"/>
                <w:szCs w:val="18"/>
              </w:rPr>
              <w:t xml:space="preserve">Explain that a receipt is required within 14 </w:t>
            </w:r>
            <w:r w:rsidR="004B7E33">
              <w:rPr>
                <w:sz w:val="18"/>
                <w:szCs w:val="18"/>
              </w:rPr>
              <w:t xml:space="preserve">calendar </w:t>
            </w:r>
            <w:r w:rsidRPr="00A43881">
              <w:rPr>
                <w:sz w:val="18"/>
                <w:szCs w:val="18"/>
              </w:rPr>
              <w:t>days</w:t>
            </w:r>
          </w:p>
          <w:p w14:paraId="047A602B" w14:textId="77777777" w:rsidR="00053D31" w:rsidRDefault="00637E31" w:rsidP="00A43881">
            <w:pPr>
              <w:pStyle w:val="BulletedList-OIM"/>
              <w:ind w:left="347"/>
              <w:rPr>
                <w:sz w:val="18"/>
                <w:szCs w:val="18"/>
              </w:rPr>
            </w:pPr>
            <w:r w:rsidRPr="00053D31">
              <w:rPr>
                <w:sz w:val="18"/>
                <w:szCs w:val="18"/>
              </w:rPr>
              <w:t>SPAL OTI is issued w/code 256 (for non-working FS, RCA &amp; TANF) or 856 (working FS, RCA, &amp; TANF)</w:t>
            </w:r>
          </w:p>
          <w:p w14:paraId="435D4F93" w14:textId="1DDE3DC2" w:rsidR="00FB267E" w:rsidRPr="001348B5" w:rsidRDefault="00FB267E" w:rsidP="00A43881">
            <w:pPr>
              <w:pStyle w:val="BulletedList-OIM"/>
              <w:ind w:left="347"/>
              <w:rPr>
                <w:sz w:val="18"/>
                <w:szCs w:val="18"/>
              </w:rPr>
            </w:pPr>
            <w:r w:rsidRPr="1B348821">
              <w:rPr>
                <w:sz w:val="18"/>
                <w:szCs w:val="18"/>
              </w:rPr>
              <w:t>Send a PA/FS 162 approving or denying the request</w:t>
            </w:r>
            <w:r w:rsidR="002B2A1C">
              <w:rPr>
                <w:sz w:val="18"/>
                <w:szCs w:val="18"/>
              </w:rPr>
              <w:t xml:space="preserve">. The manual notice must include the remaining balance </w:t>
            </w:r>
            <w:r w:rsidR="00DA2894">
              <w:rPr>
                <w:sz w:val="18"/>
                <w:szCs w:val="18"/>
              </w:rPr>
              <w:t>of their $150 clothing special allowance</w:t>
            </w:r>
          </w:p>
          <w:p w14:paraId="6DC280D5" w14:textId="77777777" w:rsidR="00FB267E" w:rsidRPr="001348B5" w:rsidRDefault="00FB267E" w:rsidP="00A43881">
            <w:pPr>
              <w:pStyle w:val="BulletedList-OIM"/>
              <w:ind w:left="347"/>
              <w:rPr>
                <w:sz w:val="18"/>
                <w:szCs w:val="18"/>
              </w:rPr>
            </w:pPr>
            <w:r w:rsidRPr="00A43881">
              <w:rPr>
                <w:sz w:val="18"/>
                <w:szCs w:val="18"/>
              </w:rPr>
              <w:t>Narrate explanation and requirements given to the client and all actions taken</w:t>
            </w:r>
          </w:p>
          <w:p w14:paraId="59D561B0" w14:textId="235B909C" w:rsidR="00FB267E" w:rsidRPr="00511CC6" w:rsidRDefault="00FB267E" w:rsidP="00A43881">
            <w:pPr>
              <w:pStyle w:val="BulletedList-OIM"/>
              <w:ind w:left="347"/>
              <w:rPr>
                <w:sz w:val="18"/>
                <w:szCs w:val="18"/>
              </w:rPr>
            </w:pPr>
            <w:r w:rsidRPr="00A43881">
              <w:rPr>
                <w:sz w:val="18"/>
                <w:szCs w:val="18"/>
              </w:rPr>
              <w:t xml:space="preserve">Set a </w:t>
            </w:r>
            <w:r w:rsidR="248F34D7" w:rsidRPr="1B348821">
              <w:rPr>
                <w:sz w:val="18"/>
                <w:szCs w:val="18"/>
              </w:rPr>
              <w:t>manual alert</w:t>
            </w:r>
            <w:r w:rsidRPr="00A43881">
              <w:rPr>
                <w:sz w:val="18"/>
                <w:szCs w:val="18"/>
              </w:rPr>
              <w:t xml:space="preserve"> for 14 </w:t>
            </w:r>
            <w:r w:rsidR="004B7E33">
              <w:rPr>
                <w:sz w:val="18"/>
                <w:szCs w:val="18"/>
              </w:rPr>
              <w:t xml:space="preserve">calendar </w:t>
            </w:r>
            <w:r w:rsidRPr="00A43881">
              <w:rPr>
                <w:sz w:val="18"/>
                <w:szCs w:val="18"/>
              </w:rPr>
              <w:t>days to determine if an overpayment must be processed</w:t>
            </w:r>
            <w:r w:rsidR="00DA2894">
              <w:rPr>
                <w:sz w:val="18"/>
                <w:szCs w:val="18"/>
              </w:rPr>
              <w:t xml:space="preserve"> for not receiving a receipt</w:t>
            </w:r>
          </w:p>
        </w:tc>
      </w:tr>
      <w:tr w:rsidR="006A1F50" w:rsidRPr="00FB267E" w14:paraId="6032BD4B" w14:textId="77777777" w:rsidTr="00BE13C3">
        <w:trPr>
          <w:trHeight w:val="540"/>
        </w:trPr>
        <w:tc>
          <w:tcPr>
            <w:tcW w:w="1515" w:type="dxa"/>
            <w:tcBorders>
              <w:top w:val="single" w:sz="12" w:space="0" w:color="auto"/>
              <w:bottom w:val="single" w:sz="12" w:space="0" w:color="auto"/>
              <w:right w:val="single" w:sz="12" w:space="0" w:color="auto"/>
            </w:tcBorders>
            <w:shd w:val="clear" w:color="auto" w:fill="auto"/>
          </w:tcPr>
          <w:p w14:paraId="11A135DA" w14:textId="77777777" w:rsidR="0087034B" w:rsidRDefault="0087034B" w:rsidP="00BE13C3">
            <w:pPr>
              <w:spacing w:after="0" w:line="240" w:lineRule="auto"/>
              <w:jc w:val="center"/>
              <w:rPr>
                <w:rFonts w:asciiTheme="minorHAnsi" w:eastAsia="Times New Roman" w:hAnsiTheme="minorHAnsi" w:cstheme="minorHAnsi"/>
                <w:b/>
                <w:color w:val="auto"/>
                <w:sz w:val="18"/>
                <w:szCs w:val="18"/>
              </w:rPr>
            </w:pPr>
          </w:p>
          <w:p w14:paraId="71E03652" w14:textId="7E1BF55F" w:rsidR="006A1F50" w:rsidRDefault="00D776A8" w:rsidP="00BE13C3">
            <w:pPr>
              <w:spacing w:after="0" w:line="240" w:lineRule="auto"/>
              <w:jc w:val="center"/>
              <w:rPr>
                <w:rFonts w:asciiTheme="minorHAnsi" w:eastAsia="Times New Roman" w:hAnsiTheme="minorHAnsi" w:cstheme="minorHAnsi"/>
                <w:b/>
                <w:color w:val="auto"/>
                <w:sz w:val="18"/>
                <w:szCs w:val="18"/>
              </w:rPr>
            </w:pPr>
            <w:r>
              <w:rPr>
                <w:rFonts w:asciiTheme="minorHAnsi" w:eastAsia="Times New Roman" w:hAnsiTheme="minorHAnsi" w:cstheme="minorHAnsi"/>
                <w:b/>
                <w:color w:val="auto"/>
                <w:sz w:val="18"/>
                <w:szCs w:val="18"/>
              </w:rPr>
              <w:t>R</w:t>
            </w:r>
            <w:r w:rsidR="00D607B7" w:rsidRPr="00D776A8">
              <w:rPr>
                <w:rFonts w:asciiTheme="minorHAnsi" w:eastAsia="Times New Roman" w:hAnsiTheme="minorHAnsi" w:cstheme="minorHAnsi"/>
                <w:b/>
                <w:color w:val="auto"/>
                <w:sz w:val="18"/>
                <w:szCs w:val="18"/>
              </w:rPr>
              <w:t>ECONCILIATION PROCESS</w:t>
            </w:r>
          </w:p>
          <w:p w14:paraId="6F65C9EA" w14:textId="77777777" w:rsidR="00BE13C3" w:rsidRDefault="00BE13C3" w:rsidP="00BE13C3">
            <w:pPr>
              <w:spacing w:after="0" w:line="240" w:lineRule="auto"/>
              <w:jc w:val="center"/>
              <w:rPr>
                <w:rFonts w:asciiTheme="minorHAnsi" w:eastAsia="Times New Roman" w:hAnsiTheme="minorHAnsi" w:cstheme="minorHAnsi"/>
                <w:b/>
                <w:color w:val="auto"/>
                <w:sz w:val="18"/>
                <w:szCs w:val="18"/>
              </w:rPr>
            </w:pPr>
          </w:p>
          <w:p w14:paraId="2F082278" w14:textId="77777777" w:rsidR="00BE13C3" w:rsidRDefault="00BE13C3" w:rsidP="00BE13C3">
            <w:pPr>
              <w:spacing w:after="0" w:line="240" w:lineRule="auto"/>
              <w:jc w:val="center"/>
              <w:rPr>
                <w:rFonts w:asciiTheme="minorHAnsi" w:eastAsia="Times New Roman" w:hAnsiTheme="minorHAnsi" w:cstheme="minorHAnsi"/>
                <w:b/>
                <w:color w:val="auto"/>
                <w:sz w:val="18"/>
                <w:szCs w:val="18"/>
              </w:rPr>
            </w:pPr>
          </w:p>
          <w:p w14:paraId="5449340F" w14:textId="77777777" w:rsidR="00BE13C3" w:rsidRDefault="00BE13C3" w:rsidP="00BE13C3">
            <w:pPr>
              <w:spacing w:after="0" w:line="240" w:lineRule="auto"/>
              <w:jc w:val="center"/>
              <w:rPr>
                <w:rFonts w:asciiTheme="minorHAnsi" w:eastAsia="Times New Roman" w:hAnsiTheme="minorHAnsi" w:cstheme="minorHAnsi"/>
                <w:b/>
                <w:color w:val="auto"/>
                <w:sz w:val="18"/>
                <w:szCs w:val="18"/>
              </w:rPr>
            </w:pPr>
          </w:p>
          <w:p w14:paraId="31393C4A" w14:textId="77777777" w:rsidR="00BE13C3" w:rsidRDefault="00BE13C3" w:rsidP="00BE13C3">
            <w:pPr>
              <w:spacing w:after="0" w:line="240" w:lineRule="auto"/>
              <w:jc w:val="center"/>
              <w:rPr>
                <w:rFonts w:asciiTheme="minorHAnsi" w:eastAsia="Times New Roman" w:hAnsiTheme="minorHAnsi" w:cstheme="minorHAnsi"/>
                <w:b/>
                <w:color w:val="auto"/>
                <w:sz w:val="18"/>
                <w:szCs w:val="18"/>
              </w:rPr>
            </w:pPr>
          </w:p>
          <w:p w14:paraId="2B29FD38" w14:textId="77777777" w:rsidR="00BE13C3" w:rsidRDefault="00BE13C3" w:rsidP="00BE13C3">
            <w:pPr>
              <w:spacing w:after="0" w:line="240" w:lineRule="auto"/>
              <w:jc w:val="center"/>
              <w:rPr>
                <w:rFonts w:asciiTheme="minorHAnsi" w:eastAsia="Times New Roman" w:hAnsiTheme="minorHAnsi" w:cstheme="minorHAnsi"/>
                <w:b/>
                <w:color w:val="auto"/>
                <w:sz w:val="18"/>
                <w:szCs w:val="18"/>
              </w:rPr>
            </w:pPr>
          </w:p>
          <w:p w14:paraId="3B75F926" w14:textId="77777777" w:rsidR="00BE13C3" w:rsidRDefault="00BE13C3" w:rsidP="00BE13C3">
            <w:pPr>
              <w:spacing w:after="0" w:line="240" w:lineRule="auto"/>
              <w:jc w:val="center"/>
              <w:rPr>
                <w:rFonts w:asciiTheme="minorHAnsi" w:eastAsia="Times New Roman" w:hAnsiTheme="minorHAnsi" w:cstheme="minorHAnsi"/>
                <w:b/>
                <w:color w:val="auto"/>
                <w:sz w:val="18"/>
                <w:szCs w:val="18"/>
              </w:rPr>
            </w:pPr>
          </w:p>
          <w:p w14:paraId="164F8E9C" w14:textId="77777777" w:rsidR="00BE13C3" w:rsidRDefault="00BE13C3" w:rsidP="00BE13C3">
            <w:pPr>
              <w:spacing w:after="0" w:line="240" w:lineRule="auto"/>
              <w:jc w:val="center"/>
              <w:rPr>
                <w:rFonts w:asciiTheme="minorHAnsi" w:eastAsia="Times New Roman" w:hAnsiTheme="minorHAnsi" w:cstheme="minorHAnsi"/>
                <w:b/>
                <w:color w:val="auto"/>
                <w:sz w:val="18"/>
                <w:szCs w:val="18"/>
              </w:rPr>
            </w:pPr>
          </w:p>
          <w:p w14:paraId="07972145" w14:textId="77777777" w:rsidR="00BE13C3" w:rsidRDefault="00BE13C3" w:rsidP="00BE13C3">
            <w:pPr>
              <w:spacing w:after="0" w:line="240" w:lineRule="auto"/>
              <w:jc w:val="center"/>
              <w:rPr>
                <w:rFonts w:asciiTheme="minorHAnsi" w:eastAsia="Times New Roman" w:hAnsiTheme="minorHAnsi" w:cstheme="minorHAnsi"/>
                <w:b/>
                <w:color w:val="auto"/>
                <w:sz w:val="18"/>
                <w:szCs w:val="18"/>
              </w:rPr>
            </w:pPr>
          </w:p>
          <w:p w14:paraId="057DF71F" w14:textId="77777777" w:rsidR="00BE13C3" w:rsidRDefault="00BE13C3" w:rsidP="00BE13C3">
            <w:pPr>
              <w:spacing w:after="0" w:line="240" w:lineRule="auto"/>
              <w:jc w:val="center"/>
              <w:rPr>
                <w:rFonts w:asciiTheme="minorHAnsi" w:eastAsia="Times New Roman" w:hAnsiTheme="minorHAnsi" w:cstheme="minorHAnsi"/>
                <w:b/>
                <w:color w:val="auto"/>
                <w:sz w:val="18"/>
                <w:szCs w:val="18"/>
              </w:rPr>
            </w:pPr>
          </w:p>
          <w:p w14:paraId="411C0A10" w14:textId="77777777" w:rsidR="00BE13C3" w:rsidRDefault="00BE13C3" w:rsidP="00BE13C3">
            <w:pPr>
              <w:spacing w:after="0" w:line="240" w:lineRule="auto"/>
              <w:jc w:val="center"/>
              <w:rPr>
                <w:rFonts w:asciiTheme="minorHAnsi" w:eastAsia="Times New Roman" w:hAnsiTheme="minorHAnsi" w:cstheme="minorHAnsi"/>
                <w:b/>
                <w:color w:val="auto"/>
                <w:sz w:val="18"/>
                <w:szCs w:val="18"/>
              </w:rPr>
            </w:pPr>
          </w:p>
          <w:p w14:paraId="79B4E941" w14:textId="77777777" w:rsidR="00BE13C3" w:rsidRDefault="00BE13C3" w:rsidP="00BE13C3">
            <w:pPr>
              <w:spacing w:after="0" w:line="240" w:lineRule="auto"/>
              <w:jc w:val="center"/>
              <w:rPr>
                <w:rFonts w:asciiTheme="minorHAnsi" w:eastAsia="Times New Roman" w:hAnsiTheme="minorHAnsi" w:cstheme="minorHAnsi"/>
                <w:b/>
                <w:color w:val="auto"/>
                <w:sz w:val="18"/>
                <w:szCs w:val="18"/>
              </w:rPr>
            </w:pPr>
          </w:p>
          <w:p w14:paraId="45DADCB6" w14:textId="77777777" w:rsidR="00BE13C3" w:rsidRDefault="00BE13C3" w:rsidP="00BE13C3">
            <w:pPr>
              <w:spacing w:after="0" w:line="240" w:lineRule="auto"/>
              <w:jc w:val="center"/>
              <w:rPr>
                <w:rFonts w:asciiTheme="minorHAnsi" w:eastAsia="Times New Roman" w:hAnsiTheme="minorHAnsi" w:cstheme="minorHAnsi"/>
                <w:b/>
                <w:color w:val="auto"/>
                <w:sz w:val="18"/>
                <w:szCs w:val="18"/>
              </w:rPr>
            </w:pPr>
          </w:p>
          <w:p w14:paraId="4F85088B" w14:textId="77777777" w:rsidR="00BE13C3" w:rsidRDefault="00BE13C3" w:rsidP="00BE13C3">
            <w:pPr>
              <w:spacing w:after="0" w:line="240" w:lineRule="auto"/>
              <w:jc w:val="center"/>
              <w:rPr>
                <w:rFonts w:asciiTheme="minorHAnsi" w:eastAsia="Times New Roman" w:hAnsiTheme="minorHAnsi" w:cstheme="minorHAnsi"/>
                <w:b/>
                <w:color w:val="auto"/>
                <w:sz w:val="18"/>
                <w:szCs w:val="18"/>
              </w:rPr>
            </w:pPr>
            <w:r>
              <w:rPr>
                <w:rFonts w:asciiTheme="minorHAnsi" w:eastAsia="Times New Roman" w:hAnsiTheme="minorHAnsi" w:cstheme="minorHAnsi"/>
                <w:b/>
                <w:color w:val="auto"/>
                <w:sz w:val="18"/>
                <w:szCs w:val="18"/>
              </w:rPr>
              <w:t>RECONCILIATION PROCESS</w:t>
            </w:r>
          </w:p>
          <w:p w14:paraId="37300DEB" w14:textId="5AE3954B" w:rsidR="00BE13C3" w:rsidRPr="00FB267E" w:rsidRDefault="00BE13C3" w:rsidP="00BE13C3">
            <w:pPr>
              <w:spacing w:after="0" w:line="240" w:lineRule="auto"/>
              <w:jc w:val="center"/>
              <w:rPr>
                <w:rFonts w:asciiTheme="minorHAnsi" w:eastAsia="Times New Roman" w:hAnsiTheme="minorHAnsi" w:cstheme="minorHAnsi"/>
                <w:b/>
                <w:color w:val="auto"/>
                <w:sz w:val="20"/>
              </w:rPr>
            </w:pPr>
            <w:r>
              <w:rPr>
                <w:rFonts w:asciiTheme="minorHAnsi" w:eastAsia="Times New Roman" w:hAnsiTheme="minorHAnsi" w:cstheme="minorHAnsi"/>
                <w:b/>
                <w:color w:val="auto"/>
                <w:sz w:val="18"/>
                <w:szCs w:val="18"/>
              </w:rPr>
              <w:t>(continued)</w:t>
            </w:r>
          </w:p>
        </w:tc>
        <w:tc>
          <w:tcPr>
            <w:tcW w:w="6390" w:type="dxa"/>
            <w:tcBorders>
              <w:top w:val="single" w:sz="12" w:space="0" w:color="auto"/>
              <w:left w:val="single" w:sz="12" w:space="0" w:color="auto"/>
              <w:bottom w:val="single" w:sz="12" w:space="0" w:color="auto"/>
            </w:tcBorders>
            <w:shd w:val="clear" w:color="auto" w:fill="auto"/>
          </w:tcPr>
          <w:p w14:paraId="1FA8B1CA" w14:textId="1D666B35" w:rsidR="006A1F50" w:rsidRDefault="5BB22AD3" w:rsidP="00A43881">
            <w:pPr>
              <w:pStyle w:val="BulletedList-OIM"/>
              <w:ind w:left="338"/>
              <w:rPr>
                <w:color w:val="auto"/>
                <w:sz w:val="18"/>
                <w:szCs w:val="18"/>
              </w:rPr>
            </w:pPr>
            <w:r w:rsidRPr="576D92F6">
              <w:rPr>
                <w:color w:val="auto"/>
                <w:sz w:val="18"/>
                <w:szCs w:val="18"/>
              </w:rPr>
              <w:lastRenderedPageBreak/>
              <w:t>Th</w:t>
            </w:r>
            <w:r w:rsidR="6D7A8F42" w:rsidRPr="576D92F6">
              <w:rPr>
                <w:color w:val="auto"/>
                <w:sz w:val="18"/>
                <w:szCs w:val="18"/>
              </w:rPr>
              <w:t>e PAWW contractor will provide</w:t>
            </w:r>
            <w:r w:rsidR="56302F68" w:rsidRPr="576D92F6">
              <w:rPr>
                <w:color w:val="auto"/>
                <w:sz w:val="18"/>
                <w:szCs w:val="18"/>
              </w:rPr>
              <w:t xml:space="preserve"> an Appointment Summary</w:t>
            </w:r>
            <w:r w:rsidR="2CEA12F1" w:rsidRPr="576D92F6">
              <w:rPr>
                <w:color w:val="auto"/>
                <w:sz w:val="18"/>
                <w:szCs w:val="18"/>
              </w:rPr>
              <w:t>, via secure email,</w:t>
            </w:r>
            <w:r w:rsidR="33DAF038" w:rsidRPr="576D92F6">
              <w:rPr>
                <w:color w:val="auto"/>
                <w:sz w:val="18"/>
                <w:szCs w:val="18"/>
              </w:rPr>
              <w:t xml:space="preserve"> </w:t>
            </w:r>
            <w:r w:rsidR="3255C229" w:rsidRPr="576D92F6">
              <w:rPr>
                <w:color w:val="auto"/>
                <w:sz w:val="18"/>
                <w:szCs w:val="18"/>
              </w:rPr>
              <w:t xml:space="preserve">for each participant that is successfully served no later than 5 business days </w:t>
            </w:r>
            <w:r w:rsidR="3255C229" w:rsidRPr="576D92F6">
              <w:rPr>
                <w:color w:val="auto"/>
                <w:sz w:val="18"/>
                <w:szCs w:val="18"/>
              </w:rPr>
              <w:lastRenderedPageBreak/>
              <w:t xml:space="preserve">after the RESET participant was served </w:t>
            </w:r>
            <w:r w:rsidR="33DAF038" w:rsidRPr="576D92F6">
              <w:rPr>
                <w:color w:val="auto"/>
                <w:sz w:val="18"/>
                <w:szCs w:val="18"/>
              </w:rPr>
              <w:t>containing the</w:t>
            </w:r>
            <w:r w:rsidR="3050C9EE" w:rsidRPr="576D92F6">
              <w:rPr>
                <w:color w:val="auto"/>
                <w:sz w:val="18"/>
                <w:szCs w:val="18"/>
              </w:rPr>
              <w:t xml:space="preserve"> specific items provided to the participant and their</w:t>
            </w:r>
            <w:r w:rsidR="33DAF038" w:rsidRPr="576D92F6">
              <w:rPr>
                <w:color w:val="auto"/>
                <w:sz w:val="18"/>
                <w:szCs w:val="18"/>
              </w:rPr>
              <w:t xml:space="preserve"> value</w:t>
            </w:r>
          </w:p>
          <w:p w14:paraId="2B68AA68" w14:textId="0055A279" w:rsidR="00225AD1" w:rsidRDefault="57C94231" w:rsidP="007A0551">
            <w:pPr>
              <w:pStyle w:val="BulletedList-OIM"/>
              <w:ind w:left="338"/>
              <w:rPr>
                <w:color w:val="auto"/>
                <w:sz w:val="18"/>
                <w:szCs w:val="18"/>
              </w:rPr>
            </w:pPr>
            <w:r w:rsidRPr="576D92F6">
              <w:rPr>
                <w:color w:val="auto"/>
                <w:sz w:val="18"/>
                <w:szCs w:val="18"/>
              </w:rPr>
              <w:t>The CAO will deduct the</w:t>
            </w:r>
            <w:r w:rsidR="0F823B32" w:rsidRPr="576D92F6">
              <w:rPr>
                <w:color w:val="auto"/>
                <w:sz w:val="18"/>
                <w:szCs w:val="18"/>
              </w:rPr>
              <w:t xml:space="preserve"> total</w:t>
            </w:r>
            <w:r w:rsidRPr="576D92F6">
              <w:rPr>
                <w:color w:val="auto"/>
                <w:sz w:val="18"/>
                <w:szCs w:val="18"/>
              </w:rPr>
              <w:t xml:space="preserve"> </w:t>
            </w:r>
            <w:r w:rsidR="13747EEB" w:rsidRPr="576D92F6">
              <w:rPr>
                <w:color w:val="auto"/>
                <w:sz w:val="18"/>
                <w:szCs w:val="18"/>
              </w:rPr>
              <w:t>donation value/ purchase price</w:t>
            </w:r>
            <w:r w:rsidRPr="576D92F6">
              <w:rPr>
                <w:color w:val="auto"/>
                <w:sz w:val="18"/>
                <w:szCs w:val="18"/>
              </w:rPr>
              <w:t xml:space="preserve"> of items received from the participant’s $150 clothing SPAL balance by </w:t>
            </w:r>
            <w:r w:rsidR="388D599B" w:rsidRPr="576D92F6">
              <w:rPr>
                <w:color w:val="auto"/>
                <w:sz w:val="18"/>
                <w:szCs w:val="18"/>
              </w:rPr>
              <w:t>case noting the value of the items given and the participant’s remaining clothing balance</w:t>
            </w:r>
          </w:p>
          <w:p w14:paraId="4707CA31" w14:textId="23668CBC" w:rsidR="00D039A2" w:rsidRDefault="00D039A2" w:rsidP="00A43881">
            <w:pPr>
              <w:pStyle w:val="BulletedList-OIM"/>
              <w:numPr>
                <w:ilvl w:val="1"/>
                <w:numId w:val="36"/>
              </w:numPr>
              <w:ind w:left="706"/>
              <w:rPr>
                <w:color w:val="auto"/>
                <w:sz w:val="18"/>
                <w:szCs w:val="18"/>
              </w:rPr>
            </w:pPr>
            <w:r>
              <w:rPr>
                <w:color w:val="auto"/>
                <w:sz w:val="18"/>
                <w:szCs w:val="18"/>
              </w:rPr>
              <w:t>The participant’s remaining balance</w:t>
            </w:r>
            <w:r w:rsidR="008A4BFA">
              <w:rPr>
                <w:color w:val="auto"/>
                <w:sz w:val="18"/>
                <w:szCs w:val="18"/>
              </w:rPr>
              <w:t>,</w:t>
            </w:r>
            <w:r>
              <w:rPr>
                <w:color w:val="auto"/>
                <w:sz w:val="18"/>
                <w:szCs w:val="18"/>
              </w:rPr>
              <w:t xml:space="preserve"> as case</w:t>
            </w:r>
            <w:r w:rsidR="008A4BFA">
              <w:rPr>
                <w:color w:val="auto"/>
                <w:sz w:val="18"/>
                <w:szCs w:val="18"/>
              </w:rPr>
              <w:t xml:space="preserve"> noted, must be used when making subsequent referrals</w:t>
            </w:r>
            <w:r w:rsidR="00A50B76">
              <w:rPr>
                <w:color w:val="auto"/>
                <w:sz w:val="18"/>
                <w:szCs w:val="18"/>
              </w:rPr>
              <w:t xml:space="preserve"> within the same </w:t>
            </w:r>
            <w:r w:rsidR="001644A5">
              <w:rPr>
                <w:color w:val="auto"/>
                <w:sz w:val="18"/>
                <w:szCs w:val="18"/>
              </w:rPr>
              <w:t xml:space="preserve">fiscal </w:t>
            </w:r>
            <w:r w:rsidR="00A50B76">
              <w:rPr>
                <w:color w:val="auto"/>
                <w:sz w:val="18"/>
                <w:szCs w:val="18"/>
              </w:rPr>
              <w:t>year</w:t>
            </w:r>
          </w:p>
          <w:p w14:paraId="649A7B06" w14:textId="33083BDB" w:rsidR="00AD732C" w:rsidRPr="001348B5" w:rsidRDefault="6937F337" w:rsidP="00AD732C">
            <w:pPr>
              <w:pStyle w:val="BulletedList-OIM"/>
              <w:ind w:left="338"/>
              <w:rPr>
                <w:color w:val="auto"/>
                <w:sz w:val="18"/>
                <w:szCs w:val="18"/>
              </w:rPr>
            </w:pPr>
            <w:r w:rsidRPr="576D92F6">
              <w:rPr>
                <w:color w:val="auto"/>
                <w:sz w:val="18"/>
                <w:szCs w:val="18"/>
              </w:rPr>
              <w:t xml:space="preserve">The CAO </w:t>
            </w:r>
            <w:r w:rsidR="31563DD3" w:rsidRPr="576D92F6">
              <w:rPr>
                <w:color w:val="auto"/>
                <w:sz w:val="18"/>
                <w:szCs w:val="18"/>
              </w:rPr>
              <w:t xml:space="preserve">will </w:t>
            </w:r>
            <w:r w:rsidR="549C056B" w:rsidRPr="576D92F6">
              <w:rPr>
                <w:color w:val="auto"/>
                <w:sz w:val="18"/>
                <w:szCs w:val="18"/>
              </w:rPr>
              <w:t xml:space="preserve">scan the </w:t>
            </w:r>
            <w:r w:rsidR="11E753BA" w:rsidRPr="576D92F6">
              <w:rPr>
                <w:color w:val="auto"/>
                <w:sz w:val="18"/>
                <w:szCs w:val="18"/>
              </w:rPr>
              <w:t>Appointment Summary</w:t>
            </w:r>
            <w:r w:rsidR="549C056B" w:rsidRPr="576D92F6">
              <w:rPr>
                <w:color w:val="auto"/>
                <w:sz w:val="18"/>
                <w:szCs w:val="18"/>
              </w:rPr>
              <w:t xml:space="preserve"> into imaging and </w:t>
            </w:r>
            <w:r w:rsidRPr="576D92F6">
              <w:rPr>
                <w:color w:val="auto"/>
                <w:sz w:val="18"/>
                <w:szCs w:val="18"/>
              </w:rPr>
              <w:t>send a manual PA/FS 162C notice to inform the participant of their remaining clothing SPAL balance</w:t>
            </w:r>
          </w:p>
          <w:p w14:paraId="761C22F1" w14:textId="77777777" w:rsidR="00B861AA" w:rsidRDefault="16335BAD" w:rsidP="00B861AA">
            <w:pPr>
              <w:pStyle w:val="BulletedList-OIM"/>
              <w:ind w:left="338"/>
              <w:rPr>
                <w:color w:val="auto"/>
                <w:sz w:val="18"/>
                <w:szCs w:val="18"/>
              </w:rPr>
            </w:pPr>
            <w:r w:rsidRPr="576D92F6">
              <w:rPr>
                <w:color w:val="auto"/>
                <w:sz w:val="18"/>
                <w:szCs w:val="18"/>
              </w:rPr>
              <w:t xml:space="preserve">The CAO will dispose of the </w:t>
            </w:r>
            <w:r w:rsidR="2CEA12F1" w:rsidRPr="576D92F6">
              <w:rPr>
                <w:color w:val="auto"/>
                <w:sz w:val="18"/>
                <w:szCs w:val="18"/>
              </w:rPr>
              <w:t xml:space="preserve">manual </w:t>
            </w:r>
            <w:r w:rsidRPr="576D92F6">
              <w:rPr>
                <w:color w:val="auto"/>
                <w:sz w:val="18"/>
                <w:szCs w:val="18"/>
              </w:rPr>
              <w:t>alert</w:t>
            </w:r>
          </w:p>
          <w:p w14:paraId="7A4013E5" w14:textId="77777777" w:rsidR="001E73DC" w:rsidRDefault="00B861AA" w:rsidP="001E73DC">
            <w:pPr>
              <w:pStyle w:val="BulletedList-OIM"/>
              <w:ind w:left="338"/>
              <w:rPr>
                <w:color w:val="auto"/>
                <w:sz w:val="18"/>
                <w:szCs w:val="18"/>
              </w:rPr>
            </w:pPr>
            <w:r w:rsidRPr="00B861AA">
              <w:rPr>
                <w:color w:val="auto"/>
                <w:sz w:val="18"/>
                <w:szCs w:val="18"/>
              </w:rPr>
              <w:t>If the PAWW program does not provide the CAO with an Appointment Summary or communicate a no-show by the date for which the manual alert was set, the CAO will contact the PAWW provider to obtain the Appointment Summary or confirm that the participant was not able to be served before disposing of the alert</w:t>
            </w:r>
          </w:p>
          <w:p w14:paraId="4992B860" w14:textId="7ED1AFE6" w:rsidR="005374D4" w:rsidRPr="001E73DC" w:rsidRDefault="001E73DC" w:rsidP="001E73DC">
            <w:pPr>
              <w:pStyle w:val="BulletedList-OIM"/>
              <w:ind w:left="338"/>
              <w:rPr>
                <w:color w:val="auto"/>
                <w:sz w:val="18"/>
                <w:szCs w:val="18"/>
              </w:rPr>
            </w:pPr>
            <w:r w:rsidRPr="001E73DC">
              <w:rPr>
                <w:color w:val="auto"/>
                <w:sz w:val="18"/>
                <w:szCs w:val="18"/>
              </w:rPr>
              <w:t>If a participant received a PAWW referral and requests a subsequent clothing SPAL prior to the Appointment Summary being submitted to the CAO, the CAO will reach out to PAWW to identify if the participant was served and request the total donation value/purchase price of all items the participant received</w:t>
            </w:r>
            <w:r w:rsidR="0012039C">
              <w:rPr>
                <w:color w:val="auto"/>
                <w:sz w:val="18"/>
                <w:szCs w:val="18"/>
              </w:rPr>
              <w:t xml:space="preserve"> to </w:t>
            </w:r>
            <w:r w:rsidRPr="001E73DC">
              <w:rPr>
                <w:color w:val="auto"/>
                <w:sz w:val="18"/>
                <w:szCs w:val="18"/>
              </w:rPr>
              <w:t>determine the remaining clothing SPAL balance to complete a second PAWW referral or issue an OTI clothing SPAL</w:t>
            </w:r>
          </w:p>
        </w:tc>
        <w:tc>
          <w:tcPr>
            <w:tcW w:w="6570" w:type="dxa"/>
            <w:tcBorders>
              <w:top w:val="single" w:sz="12" w:space="0" w:color="auto"/>
              <w:bottom w:val="single" w:sz="12" w:space="0" w:color="auto"/>
            </w:tcBorders>
            <w:shd w:val="clear" w:color="auto" w:fill="auto"/>
          </w:tcPr>
          <w:p w14:paraId="1CB82A12" w14:textId="491E6004" w:rsidR="006A1F50" w:rsidRPr="00511CC6" w:rsidRDefault="00571889" w:rsidP="00A43881">
            <w:pPr>
              <w:pStyle w:val="BulletedList-OIM"/>
              <w:numPr>
                <w:ilvl w:val="0"/>
                <w:numId w:val="0"/>
              </w:numPr>
              <w:rPr>
                <w:sz w:val="18"/>
                <w:szCs w:val="18"/>
              </w:rPr>
            </w:pPr>
            <w:r>
              <w:rPr>
                <w:sz w:val="18"/>
                <w:szCs w:val="18"/>
              </w:rPr>
              <w:lastRenderedPageBreak/>
              <w:t>None</w:t>
            </w:r>
          </w:p>
        </w:tc>
      </w:tr>
      <w:tr w:rsidR="004D1B8C" w:rsidRPr="00FB267E" w14:paraId="2F0D80A7" w14:textId="77777777" w:rsidTr="00C64266">
        <w:trPr>
          <w:trHeight w:val="1497"/>
        </w:trPr>
        <w:tc>
          <w:tcPr>
            <w:tcW w:w="1515" w:type="dxa"/>
            <w:tcBorders>
              <w:top w:val="single" w:sz="12" w:space="0" w:color="auto"/>
              <w:bottom w:val="single" w:sz="12" w:space="0" w:color="auto"/>
              <w:right w:val="single" w:sz="12" w:space="0" w:color="auto"/>
            </w:tcBorders>
            <w:shd w:val="clear" w:color="auto" w:fill="auto"/>
            <w:vAlign w:val="center"/>
          </w:tcPr>
          <w:p w14:paraId="691E51AA" w14:textId="7B9326DD" w:rsidR="00FB267E" w:rsidRPr="00FB267E" w:rsidRDefault="00C64266" w:rsidP="00C64266">
            <w:pPr>
              <w:spacing w:after="0" w:line="240" w:lineRule="auto"/>
              <w:jc w:val="center"/>
              <w:rPr>
                <w:rFonts w:asciiTheme="minorHAnsi" w:eastAsia="Times New Roman" w:hAnsiTheme="minorHAnsi" w:cstheme="minorHAnsi"/>
                <w:b/>
                <w:color w:val="auto"/>
                <w:sz w:val="20"/>
              </w:rPr>
            </w:pPr>
            <w:r>
              <w:rPr>
                <w:rFonts w:asciiTheme="minorHAnsi" w:eastAsia="Times New Roman" w:hAnsiTheme="minorHAnsi" w:cstheme="minorHAnsi"/>
                <w:b/>
                <w:color w:val="auto"/>
                <w:sz w:val="18"/>
                <w:szCs w:val="18"/>
              </w:rPr>
              <w:t>O</w:t>
            </w:r>
            <w:r w:rsidR="00FB267E" w:rsidRPr="00C64266">
              <w:rPr>
                <w:rFonts w:asciiTheme="minorHAnsi" w:eastAsia="Times New Roman" w:hAnsiTheme="minorHAnsi" w:cstheme="minorHAnsi"/>
                <w:b/>
                <w:color w:val="auto"/>
                <w:sz w:val="18"/>
                <w:szCs w:val="18"/>
              </w:rPr>
              <w:t>VER-PAYMENTS</w:t>
            </w:r>
          </w:p>
        </w:tc>
        <w:tc>
          <w:tcPr>
            <w:tcW w:w="6390" w:type="dxa"/>
            <w:tcBorders>
              <w:top w:val="single" w:sz="12" w:space="0" w:color="auto"/>
              <w:left w:val="single" w:sz="12" w:space="0" w:color="auto"/>
              <w:bottom w:val="single" w:sz="12" w:space="0" w:color="auto"/>
            </w:tcBorders>
            <w:shd w:val="clear" w:color="auto" w:fill="auto"/>
          </w:tcPr>
          <w:p w14:paraId="032491F0" w14:textId="77777777" w:rsidR="00FB267E" w:rsidRDefault="00FB267E" w:rsidP="00A43881">
            <w:pPr>
              <w:pStyle w:val="BulletedList-OIM"/>
              <w:ind w:left="338"/>
              <w:rPr>
                <w:sz w:val="18"/>
                <w:szCs w:val="18"/>
              </w:rPr>
            </w:pPr>
            <w:r w:rsidRPr="00511CC6">
              <w:rPr>
                <w:sz w:val="18"/>
                <w:szCs w:val="18"/>
              </w:rPr>
              <w:t xml:space="preserve">There are no overpayments filed for a PAWW referral </w:t>
            </w:r>
          </w:p>
          <w:p w14:paraId="3839E048" w14:textId="77777777" w:rsidR="00726101" w:rsidRPr="00511CC6" w:rsidRDefault="00726101" w:rsidP="00A43881">
            <w:pPr>
              <w:pStyle w:val="BulletedList-OIM"/>
              <w:numPr>
                <w:ilvl w:val="0"/>
                <w:numId w:val="0"/>
              </w:numPr>
              <w:ind w:left="720" w:hanging="360"/>
              <w:rPr>
                <w:sz w:val="18"/>
                <w:szCs w:val="18"/>
              </w:rPr>
            </w:pPr>
          </w:p>
          <w:p w14:paraId="369CF25D" w14:textId="1F318C3E" w:rsidR="00FB267E" w:rsidRPr="00511CC6" w:rsidRDefault="00FB267E" w:rsidP="00A43881">
            <w:pPr>
              <w:pStyle w:val="IntenseQuote"/>
              <w:pBdr>
                <w:top w:val="none" w:sz="0" w:space="0" w:color="auto"/>
                <w:bottom w:val="none" w:sz="0" w:space="0" w:color="auto"/>
              </w:pBdr>
              <w:rPr>
                <w:sz w:val="18"/>
                <w:szCs w:val="18"/>
              </w:rPr>
            </w:pPr>
          </w:p>
        </w:tc>
        <w:tc>
          <w:tcPr>
            <w:tcW w:w="6570" w:type="dxa"/>
            <w:tcBorders>
              <w:top w:val="single" w:sz="12" w:space="0" w:color="auto"/>
              <w:bottom w:val="single" w:sz="12" w:space="0" w:color="auto"/>
            </w:tcBorders>
            <w:shd w:val="clear" w:color="auto" w:fill="auto"/>
          </w:tcPr>
          <w:p w14:paraId="37752285" w14:textId="77777777" w:rsidR="00FB267E" w:rsidRPr="00511CC6" w:rsidRDefault="00FB267E" w:rsidP="00A43881">
            <w:pPr>
              <w:pStyle w:val="BulletedList-OIM"/>
              <w:ind w:left="347"/>
              <w:rPr>
                <w:sz w:val="18"/>
                <w:szCs w:val="18"/>
              </w:rPr>
            </w:pPr>
            <w:r w:rsidRPr="1B348821">
              <w:rPr>
                <w:sz w:val="18"/>
                <w:szCs w:val="18"/>
              </w:rPr>
              <w:t>An overpayment exists if:</w:t>
            </w:r>
          </w:p>
          <w:p w14:paraId="23BA13D9" w14:textId="76E857D3" w:rsidR="00FB267E" w:rsidRPr="00511CC6" w:rsidRDefault="00FB267E" w:rsidP="00A43881">
            <w:pPr>
              <w:pStyle w:val="BulletedList-OIM"/>
              <w:numPr>
                <w:ilvl w:val="1"/>
                <w:numId w:val="36"/>
              </w:numPr>
              <w:ind w:left="707"/>
              <w:rPr>
                <w:sz w:val="18"/>
                <w:szCs w:val="18"/>
              </w:rPr>
            </w:pPr>
            <w:r w:rsidRPr="00511CC6">
              <w:rPr>
                <w:sz w:val="18"/>
                <w:szCs w:val="18"/>
              </w:rPr>
              <w:t xml:space="preserve">the verification of purchase is not provided within 14 </w:t>
            </w:r>
            <w:r w:rsidR="004B7E33">
              <w:rPr>
                <w:sz w:val="18"/>
                <w:szCs w:val="18"/>
              </w:rPr>
              <w:t xml:space="preserve">calendar </w:t>
            </w:r>
            <w:r w:rsidRPr="00511CC6">
              <w:rPr>
                <w:sz w:val="18"/>
                <w:szCs w:val="18"/>
              </w:rPr>
              <w:t xml:space="preserve">days; or </w:t>
            </w:r>
          </w:p>
          <w:p w14:paraId="2B528697" w14:textId="77777777" w:rsidR="001C64F8" w:rsidRDefault="00FB267E">
            <w:pPr>
              <w:pStyle w:val="BulletedList-OIM"/>
              <w:numPr>
                <w:ilvl w:val="1"/>
                <w:numId w:val="36"/>
              </w:numPr>
              <w:ind w:left="707"/>
              <w:rPr>
                <w:sz w:val="18"/>
                <w:szCs w:val="18"/>
              </w:rPr>
            </w:pPr>
            <w:r w:rsidRPr="00511CC6">
              <w:rPr>
                <w:sz w:val="18"/>
                <w:szCs w:val="18"/>
              </w:rPr>
              <w:t>If the receipt shows the items cost less than the OTI amount</w:t>
            </w:r>
          </w:p>
          <w:p w14:paraId="57950F64" w14:textId="4EFDCE21" w:rsidR="001C64F8" w:rsidRPr="001C64F8" w:rsidRDefault="001C64F8" w:rsidP="00A43881">
            <w:pPr>
              <w:pStyle w:val="BulletedList-OIM"/>
              <w:ind w:left="347"/>
              <w:rPr>
                <w:sz w:val="18"/>
                <w:szCs w:val="18"/>
              </w:rPr>
            </w:pPr>
            <w:r w:rsidRPr="1B348821">
              <w:rPr>
                <w:sz w:val="18"/>
                <w:szCs w:val="18"/>
              </w:rPr>
              <w:t xml:space="preserve">Only file an overpayment if the difference is $10 or more </w:t>
            </w:r>
          </w:p>
          <w:p w14:paraId="7CA708E7" w14:textId="0E09A198" w:rsidR="006B105F" w:rsidRPr="00A43881" w:rsidRDefault="001C64F8" w:rsidP="0099638A">
            <w:pPr>
              <w:pStyle w:val="BulletedList-OIM"/>
              <w:numPr>
                <w:ilvl w:val="1"/>
                <w:numId w:val="36"/>
              </w:numPr>
              <w:ind w:left="707"/>
              <w:rPr>
                <w:sz w:val="2"/>
                <w:szCs w:val="2"/>
              </w:rPr>
            </w:pPr>
            <w:r w:rsidRPr="005363E8">
              <w:rPr>
                <w:sz w:val="18"/>
                <w:szCs w:val="18"/>
              </w:rPr>
              <w:t xml:space="preserve">If the cost exceeds the estimate and OTI, issue the difference </w:t>
            </w:r>
            <w:r w:rsidRPr="00062033">
              <w:rPr>
                <w:sz w:val="18"/>
                <w:szCs w:val="18"/>
              </w:rPr>
              <w:t>not to exceed the $150 limit</w:t>
            </w:r>
          </w:p>
        </w:tc>
      </w:tr>
      <w:tr w:rsidR="004D1B8C" w:rsidRPr="00FB267E" w14:paraId="1D20CB5F" w14:textId="77777777" w:rsidTr="00A07003">
        <w:tc>
          <w:tcPr>
            <w:tcW w:w="1515" w:type="dxa"/>
            <w:tcBorders>
              <w:top w:val="single" w:sz="12" w:space="0" w:color="auto"/>
              <w:bottom w:val="single" w:sz="12" w:space="0" w:color="auto"/>
              <w:right w:val="single" w:sz="12" w:space="0" w:color="auto"/>
            </w:tcBorders>
            <w:shd w:val="clear" w:color="auto" w:fill="auto"/>
            <w:vAlign w:val="center"/>
          </w:tcPr>
          <w:p w14:paraId="3D90072F" w14:textId="77777777" w:rsidR="00FB267E" w:rsidRPr="00FB267E" w:rsidRDefault="00FB267E">
            <w:pPr>
              <w:spacing w:after="0" w:line="240" w:lineRule="auto"/>
              <w:jc w:val="center"/>
              <w:rPr>
                <w:rFonts w:asciiTheme="minorHAnsi" w:eastAsia="Times New Roman" w:hAnsiTheme="minorHAnsi" w:cstheme="minorHAnsi"/>
                <w:b/>
                <w:color w:val="auto"/>
                <w:sz w:val="20"/>
              </w:rPr>
            </w:pPr>
            <w:r w:rsidRPr="00C64266">
              <w:rPr>
                <w:rFonts w:asciiTheme="minorHAnsi" w:eastAsia="Times New Roman" w:hAnsiTheme="minorHAnsi" w:cstheme="minorHAnsi"/>
                <w:b/>
                <w:color w:val="auto"/>
                <w:sz w:val="18"/>
                <w:szCs w:val="18"/>
              </w:rPr>
              <w:t>THE PAWW APPOINTMENT</w:t>
            </w:r>
          </w:p>
        </w:tc>
        <w:tc>
          <w:tcPr>
            <w:tcW w:w="6390" w:type="dxa"/>
            <w:tcBorders>
              <w:top w:val="single" w:sz="12" w:space="0" w:color="auto"/>
              <w:left w:val="single" w:sz="12" w:space="0" w:color="auto"/>
              <w:bottom w:val="single" w:sz="12" w:space="0" w:color="auto"/>
            </w:tcBorders>
            <w:shd w:val="clear" w:color="auto" w:fill="auto"/>
            <w:vAlign w:val="center"/>
          </w:tcPr>
          <w:p w14:paraId="01AB02AC" w14:textId="1E9F48E5" w:rsidR="00555BC1" w:rsidRDefault="004641C8" w:rsidP="00A43881">
            <w:pPr>
              <w:pStyle w:val="BulletedList-OIM"/>
              <w:numPr>
                <w:ilvl w:val="0"/>
                <w:numId w:val="44"/>
              </w:numPr>
              <w:ind w:left="338"/>
              <w:rPr>
                <w:sz w:val="18"/>
                <w:szCs w:val="18"/>
              </w:rPr>
            </w:pPr>
            <w:r>
              <w:rPr>
                <w:sz w:val="18"/>
                <w:szCs w:val="18"/>
              </w:rPr>
              <w:t>The PAWW contractor will</w:t>
            </w:r>
            <w:r w:rsidR="00793612">
              <w:rPr>
                <w:sz w:val="18"/>
                <w:szCs w:val="18"/>
              </w:rPr>
              <w:t>:</w:t>
            </w:r>
          </w:p>
          <w:p w14:paraId="7BAC5273" w14:textId="1A244AE4" w:rsidR="00555BC1" w:rsidRDefault="003E389D" w:rsidP="00A43881">
            <w:pPr>
              <w:pStyle w:val="BulletedList-OIM"/>
              <w:numPr>
                <w:ilvl w:val="1"/>
                <w:numId w:val="44"/>
              </w:numPr>
              <w:ind w:left="698"/>
              <w:rPr>
                <w:sz w:val="18"/>
                <w:szCs w:val="18"/>
              </w:rPr>
            </w:pPr>
            <w:r>
              <w:rPr>
                <w:sz w:val="18"/>
                <w:szCs w:val="18"/>
              </w:rPr>
              <w:t xml:space="preserve">contact the participant upon receiving the referral form </w:t>
            </w:r>
            <w:r w:rsidR="00555BC1">
              <w:rPr>
                <w:sz w:val="18"/>
                <w:szCs w:val="18"/>
              </w:rPr>
              <w:t>to schedule the appointment</w:t>
            </w:r>
          </w:p>
          <w:p w14:paraId="4DF68A43" w14:textId="7B25B5D4" w:rsidR="00793612" w:rsidRDefault="00793612" w:rsidP="00A43881">
            <w:pPr>
              <w:pStyle w:val="BulletedList-OIM"/>
              <w:numPr>
                <w:ilvl w:val="1"/>
                <w:numId w:val="44"/>
              </w:numPr>
              <w:ind w:left="698"/>
              <w:rPr>
                <w:sz w:val="18"/>
                <w:szCs w:val="18"/>
              </w:rPr>
            </w:pPr>
            <w:r>
              <w:rPr>
                <w:sz w:val="18"/>
                <w:szCs w:val="18"/>
              </w:rPr>
              <w:t>strive to serve the participant within 5 business days but must serve them in 10 business days or a new referral is needed</w:t>
            </w:r>
            <w:r w:rsidR="006548D4">
              <w:rPr>
                <w:sz w:val="18"/>
                <w:szCs w:val="18"/>
              </w:rPr>
              <w:t xml:space="preserve"> </w:t>
            </w:r>
          </w:p>
          <w:p w14:paraId="7AED4012" w14:textId="179000C2" w:rsidR="00BC4924" w:rsidRPr="00793612" w:rsidRDefault="00B50CDE" w:rsidP="0099638A">
            <w:pPr>
              <w:pStyle w:val="BulletedList-OIM"/>
              <w:numPr>
                <w:ilvl w:val="1"/>
                <w:numId w:val="44"/>
              </w:numPr>
              <w:ind w:left="698"/>
              <w:rPr>
                <w:sz w:val="18"/>
                <w:szCs w:val="18"/>
              </w:rPr>
            </w:pPr>
            <w:r>
              <w:rPr>
                <w:sz w:val="18"/>
                <w:szCs w:val="18"/>
              </w:rPr>
              <w:t>identify and provide the clothing and grooming items necessary to fulfill the participant</w:t>
            </w:r>
            <w:r w:rsidR="00C64266">
              <w:rPr>
                <w:sz w:val="18"/>
                <w:szCs w:val="18"/>
              </w:rPr>
              <w:t>’</w:t>
            </w:r>
            <w:r>
              <w:rPr>
                <w:sz w:val="18"/>
                <w:szCs w:val="18"/>
              </w:rPr>
              <w:t xml:space="preserve">s interview, </w:t>
            </w:r>
            <w:r w:rsidR="004A1B77">
              <w:rPr>
                <w:sz w:val="18"/>
                <w:szCs w:val="18"/>
              </w:rPr>
              <w:t>employment, and/</w:t>
            </w:r>
            <w:r w:rsidR="007B5B44">
              <w:rPr>
                <w:sz w:val="18"/>
                <w:szCs w:val="18"/>
              </w:rPr>
              <w:t>o</w:t>
            </w:r>
            <w:r w:rsidR="004A1B77">
              <w:rPr>
                <w:sz w:val="18"/>
                <w:szCs w:val="18"/>
              </w:rPr>
              <w:t xml:space="preserve">r training needs </w:t>
            </w:r>
          </w:p>
        </w:tc>
        <w:tc>
          <w:tcPr>
            <w:tcW w:w="6570" w:type="dxa"/>
            <w:tcBorders>
              <w:top w:val="single" w:sz="12" w:space="0" w:color="auto"/>
              <w:bottom w:val="single" w:sz="12" w:space="0" w:color="auto"/>
            </w:tcBorders>
            <w:shd w:val="clear" w:color="auto" w:fill="auto"/>
          </w:tcPr>
          <w:p w14:paraId="60119227" w14:textId="7C0FCF32" w:rsidR="00FB267E" w:rsidRPr="00FB267E" w:rsidRDefault="00CB1A89" w:rsidP="00A43881">
            <w:pPr>
              <w:pStyle w:val="BulletedList-OIM"/>
              <w:ind w:left="347"/>
              <w:rPr>
                <w:rFonts w:asciiTheme="minorHAnsi" w:eastAsia="Times New Roman" w:hAnsiTheme="minorHAnsi" w:cstheme="minorHAnsi"/>
                <w:color w:val="auto"/>
                <w:sz w:val="18"/>
                <w:szCs w:val="18"/>
              </w:rPr>
            </w:pPr>
            <w:r w:rsidRPr="1B348821">
              <w:rPr>
                <w:sz w:val="18"/>
                <w:szCs w:val="18"/>
              </w:rPr>
              <w:t>Not Applicable</w:t>
            </w:r>
          </w:p>
        </w:tc>
      </w:tr>
    </w:tbl>
    <w:p w14:paraId="34FE7743" w14:textId="77777777" w:rsidR="00EC1100" w:rsidRDefault="006B105F" w:rsidP="00FB267E">
      <w:pPr>
        <w:spacing w:after="0" w:line="240" w:lineRule="auto"/>
        <w:ind w:right="-760"/>
        <w:jc w:val="center"/>
        <w:rPr>
          <w:rFonts w:ascii="Century Gothic" w:eastAsia="Times New Roman" w:hAnsi="Century Gothic" w:cs="Times New Roman"/>
          <w:b/>
          <w:color w:val="auto"/>
          <w:sz w:val="23"/>
          <w:szCs w:val="23"/>
        </w:rPr>
        <w:sectPr w:rsidR="00EC1100" w:rsidSect="007B5DB2">
          <w:headerReference w:type="even" r:id="rId11"/>
          <w:headerReference w:type="default" r:id="rId12"/>
          <w:footerReference w:type="even" r:id="rId13"/>
          <w:footerReference w:type="default" r:id="rId14"/>
          <w:headerReference w:type="first" r:id="rId15"/>
          <w:footerReference w:type="first" r:id="rId16"/>
          <w:pgSz w:w="15840" w:h="12240" w:orient="landscape"/>
          <w:pgMar w:top="720" w:right="720" w:bottom="720" w:left="720" w:header="720" w:footer="720" w:gutter="0"/>
          <w:cols w:space="720"/>
          <w:docGrid w:linePitch="360"/>
        </w:sectPr>
      </w:pPr>
      <w:r>
        <w:rPr>
          <w:rFonts w:ascii="Century Gothic" w:eastAsia="Times New Roman" w:hAnsi="Century Gothic" w:cs="Times New Roman"/>
          <w:b/>
          <w:color w:val="auto"/>
          <w:sz w:val="23"/>
          <w:szCs w:val="23"/>
        </w:rPr>
        <w:br w:type="textWrapping" w:clear="all"/>
      </w:r>
    </w:p>
    <w:p w14:paraId="6F3B42D1" w14:textId="383EFFC4" w:rsidR="00FB267E" w:rsidRDefault="00EC1100" w:rsidP="00EC1100">
      <w:pPr>
        <w:tabs>
          <w:tab w:val="left" w:pos="1524"/>
        </w:tabs>
        <w:spacing w:after="0" w:line="240" w:lineRule="auto"/>
        <w:ind w:right="-760"/>
        <w:jc w:val="center"/>
        <w:rPr>
          <w:rFonts w:asciiTheme="minorHAnsi" w:eastAsia="Times New Roman" w:hAnsiTheme="minorHAnsi" w:cstheme="minorHAnsi"/>
          <w:b/>
          <w:color w:val="auto"/>
          <w:sz w:val="32"/>
          <w:szCs w:val="32"/>
        </w:rPr>
      </w:pPr>
      <w:r w:rsidRPr="00EC1100">
        <w:rPr>
          <w:rFonts w:asciiTheme="minorHAnsi" w:eastAsia="Times New Roman" w:hAnsiTheme="minorHAnsi" w:cstheme="minorHAnsi"/>
          <w:b/>
          <w:color w:val="auto"/>
          <w:sz w:val="32"/>
          <w:szCs w:val="32"/>
        </w:rPr>
        <w:lastRenderedPageBreak/>
        <w:t>PA WORKWEAR FLOWCHART</w:t>
      </w:r>
    </w:p>
    <w:p w14:paraId="3375963C" w14:textId="77777777" w:rsidR="007B5DB2" w:rsidRDefault="007B5DB2" w:rsidP="00EC1100">
      <w:pPr>
        <w:tabs>
          <w:tab w:val="left" w:pos="1524"/>
        </w:tabs>
        <w:spacing w:after="0" w:line="240" w:lineRule="auto"/>
        <w:ind w:right="-760"/>
        <w:jc w:val="center"/>
        <w:rPr>
          <w:rFonts w:asciiTheme="minorHAnsi" w:eastAsia="Times New Roman" w:hAnsiTheme="minorHAnsi" w:cstheme="minorHAnsi"/>
          <w:b/>
          <w:color w:val="auto"/>
          <w:sz w:val="32"/>
          <w:szCs w:val="32"/>
        </w:rPr>
      </w:pPr>
    </w:p>
    <w:p w14:paraId="057D6B92" w14:textId="77777777" w:rsidR="007B5DB2" w:rsidRPr="00EC1100" w:rsidRDefault="007B5DB2" w:rsidP="00EC1100">
      <w:pPr>
        <w:tabs>
          <w:tab w:val="left" w:pos="1524"/>
        </w:tabs>
        <w:spacing w:after="0" w:line="240" w:lineRule="auto"/>
        <w:ind w:right="-760"/>
        <w:jc w:val="center"/>
        <w:rPr>
          <w:rFonts w:asciiTheme="minorHAnsi" w:eastAsia="Times New Roman" w:hAnsiTheme="minorHAnsi" w:cstheme="minorHAnsi"/>
          <w:b/>
          <w:color w:val="auto"/>
          <w:sz w:val="23"/>
          <w:szCs w:val="23"/>
        </w:rPr>
      </w:pPr>
    </w:p>
    <w:p w14:paraId="05FE6C75" w14:textId="67DCAFA4" w:rsidR="0020501A" w:rsidRDefault="00C81F20" w:rsidP="001915F7">
      <w:pPr>
        <w:rPr>
          <w:rStyle w:val="SubtleEmphasis"/>
        </w:rPr>
      </w:pPr>
      <w:r>
        <w:rPr>
          <w:noProof/>
        </w:rPr>
        <mc:AlternateContent>
          <mc:Choice Requires="wps">
            <w:drawing>
              <wp:anchor distT="0" distB="0" distL="114300" distR="114300" simplePos="0" relativeHeight="251658247" behindDoc="0" locked="0" layoutInCell="1" allowOverlap="1" wp14:anchorId="3BFA0F03" wp14:editId="26D6E7D5">
                <wp:simplePos x="0" y="0"/>
                <wp:positionH relativeFrom="margin">
                  <wp:align>right</wp:align>
                </wp:positionH>
                <wp:positionV relativeFrom="paragraph">
                  <wp:posOffset>57785</wp:posOffset>
                </wp:positionV>
                <wp:extent cx="5623560" cy="754380"/>
                <wp:effectExtent l="0" t="0" r="15240" b="26670"/>
                <wp:wrapNone/>
                <wp:docPr id="711259494" name="Rectangle 5"/>
                <wp:cNvGraphicFramePr/>
                <a:graphic xmlns:a="http://schemas.openxmlformats.org/drawingml/2006/main">
                  <a:graphicData uri="http://schemas.microsoft.com/office/word/2010/wordprocessingShape">
                    <wps:wsp>
                      <wps:cNvSpPr/>
                      <wps:spPr>
                        <a:xfrm>
                          <a:off x="0" y="0"/>
                          <a:ext cx="5623560" cy="754380"/>
                        </a:xfrm>
                        <a:prstGeom prst="rect">
                          <a:avLst/>
                        </a:prstGeom>
                        <a:ln>
                          <a:solidFill>
                            <a:schemeClr val="accent1">
                              <a:lumMod val="75000"/>
                            </a:schemeClr>
                          </a:solidFill>
                        </a:ln>
                      </wps:spPr>
                      <wps:style>
                        <a:lnRef idx="2">
                          <a:schemeClr val="accent6"/>
                        </a:lnRef>
                        <a:fillRef idx="1">
                          <a:schemeClr val="lt1"/>
                        </a:fillRef>
                        <a:effectRef idx="0">
                          <a:schemeClr val="accent6"/>
                        </a:effectRef>
                        <a:fontRef idx="minor">
                          <a:schemeClr val="dk1"/>
                        </a:fontRef>
                      </wps:style>
                      <wps:txbx>
                        <w:txbxContent>
                          <w:p w14:paraId="79B5E33A" w14:textId="77777777" w:rsidR="00C81F20" w:rsidRPr="00C81F20" w:rsidRDefault="00C81F20" w:rsidP="00C81F20">
                            <w:pPr>
                              <w:spacing w:after="40"/>
                              <w:rPr>
                                <w:sz w:val="18"/>
                                <w:szCs w:val="18"/>
                              </w:rPr>
                            </w:pPr>
                            <w:r w:rsidRPr="00C81F20">
                              <w:rPr>
                                <w:sz w:val="18"/>
                                <w:szCs w:val="18"/>
                              </w:rPr>
                              <w:t>- TANF E&amp;T provider sent a SPAL Verification Form (PA 1883) requesting clothing for approved work or work-related activities for a TANF/ETANF RESET participant</w:t>
                            </w:r>
                          </w:p>
                          <w:p w14:paraId="51DB1C49" w14:textId="77777777" w:rsidR="00C81F20" w:rsidRPr="00C81F20" w:rsidRDefault="00C81F20" w:rsidP="00C81F20">
                            <w:pPr>
                              <w:spacing w:after="40"/>
                              <w:rPr>
                                <w:sz w:val="18"/>
                                <w:szCs w:val="18"/>
                              </w:rPr>
                            </w:pPr>
                            <w:r w:rsidRPr="00C81F20">
                              <w:rPr>
                                <w:sz w:val="18"/>
                                <w:szCs w:val="18"/>
                              </w:rPr>
                              <w:t>- TANF/ETANF RESET participant requests clothing for approved work or work-related activities and the CAO completes the SPAL Verification Form (PA 1883)</w:t>
                            </w:r>
                          </w:p>
                          <w:p w14:paraId="5DD8EBDE" w14:textId="77777777" w:rsidR="00C81F20" w:rsidRDefault="00C81F20" w:rsidP="00C81F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A0F03" id="Rectangle 5" o:spid="_x0000_s1026" style="position:absolute;margin-left:391.6pt;margin-top:4.55pt;width:442.8pt;height:59.4pt;z-index:25165824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" fillcolor="white [3201]" strokecolor="#2e74b5 [2404]" strokeweight="1pt">
                <v:textbox>
                  <w:txbxContent>
                    <w:p w14:paraId="79B5E33A" w14:textId="77777777" w:rsidR="00C81F20" w:rsidRPr="00C81F20" w:rsidRDefault="00C81F20" w:rsidP="00C81F20">
                      <w:pPr>
                        <w:spacing w:after="40"/>
                        <w:rPr>
                          <w:sz w:val="18"/>
                          <w:szCs w:val="18"/>
                        </w:rPr>
                      </w:pPr>
                      <w:r w:rsidRPr="00C81F20">
                        <w:rPr>
                          <w:sz w:val="18"/>
                          <w:szCs w:val="18"/>
                        </w:rPr>
                        <w:t>- TANF E&amp;T provider sent a SPAL Verification Form (PA 1883) requesting clothing for approved work or work-related activities for a TANF/ETANF RESET participant</w:t>
                      </w:r>
                    </w:p>
                    <w:p w14:paraId="51DB1C49" w14:textId="77777777" w:rsidR="00C81F20" w:rsidRPr="00C81F20" w:rsidRDefault="00C81F20" w:rsidP="00C81F20">
                      <w:pPr>
                        <w:spacing w:after="40"/>
                        <w:rPr>
                          <w:sz w:val="18"/>
                          <w:szCs w:val="18"/>
                        </w:rPr>
                      </w:pPr>
                      <w:r w:rsidRPr="00C81F20">
                        <w:rPr>
                          <w:sz w:val="18"/>
                          <w:szCs w:val="18"/>
                        </w:rPr>
                        <w:t>- TANF/ETANF RESET participant requests clothing for approved work or work-related activities and the CAO completes the SPAL Verification Form (PA 1883)</w:t>
                      </w:r>
                    </w:p>
                    <w:p w14:paraId="5DD8EBDE" w14:textId="77777777" w:rsidR="00C81F20" w:rsidRDefault="00C81F20" w:rsidP="00C81F20">
                      <w:pPr>
                        <w:jc w:val="center"/>
                      </w:pPr>
                    </w:p>
                  </w:txbxContent>
                </v:textbox>
                <w10:wrap anchorx="margin"/>
              </v:rect>
            </w:pict>
          </mc:Fallback>
        </mc:AlternateContent>
      </w:r>
      <w:r w:rsidRPr="00EC1100">
        <w:rPr>
          <w:rFonts w:ascii="Aptos" w:eastAsia="Aptos" w:hAnsi="Aptos" w:cs="Times New Roman"/>
          <w:noProof/>
          <w:color w:val="auto"/>
          <w:kern w:val="2"/>
          <w:szCs w:val="22"/>
          <w14:ligatures w14:val="standardContextual"/>
        </w:rPr>
        <mc:AlternateContent>
          <mc:Choice Requires="wps">
            <w:drawing>
              <wp:anchor distT="0" distB="0" distL="114300" distR="114300" simplePos="0" relativeHeight="251658241" behindDoc="0" locked="0" layoutInCell="1" allowOverlap="1" wp14:anchorId="70036DF7" wp14:editId="25CD3B7B">
                <wp:simplePos x="0" y="0"/>
                <wp:positionH relativeFrom="margin">
                  <wp:align>left</wp:align>
                </wp:positionH>
                <wp:positionV relativeFrom="paragraph">
                  <wp:posOffset>60325</wp:posOffset>
                </wp:positionV>
                <wp:extent cx="1135380" cy="1143000"/>
                <wp:effectExtent l="0" t="0" r="26670" b="38100"/>
                <wp:wrapNone/>
                <wp:docPr id="901401861" name="Callout: Down Arrow 2"/>
                <wp:cNvGraphicFramePr/>
                <a:graphic xmlns:a="http://schemas.openxmlformats.org/drawingml/2006/main">
                  <a:graphicData uri="http://schemas.microsoft.com/office/word/2010/wordprocessingShape">
                    <wps:wsp>
                      <wps:cNvSpPr/>
                      <wps:spPr>
                        <a:xfrm>
                          <a:off x="0" y="0"/>
                          <a:ext cx="1135380" cy="1143000"/>
                        </a:xfrm>
                        <a:prstGeom prst="downArrowCallout">
                          <a:avLst/>
                        </a:prstGeom>
                        <a:solidFill>
                          <a:srgbClr val="156082"/>
                        </a:solidFill>
                        <a:ln w="12700" cap="flat" cmpd="sng" algn="ctr">
                          <a:solidFill>
                            <a:srgbClr val="156082">
                              <a:shade val="15000"/>
                            </a:srgbClr>
                          </a:solidFill>
                          <a:prstDash val="solid"/>
                          <a:miter lim="800000"/>
                        </a:ln>
                        <a:effectLst/>
                      </wps:spPr>
                      <wps:txbx>
                        <w:txbxContent>
                          <w:p w14:paraId="64CC3093" w14:textId="77777777" w:rsidR="00EC1100" w:rsidRPr="00C81F20" w:rsidRDefault="00EC1100" w:rsidP="00EC1100">
                            <w:pPr>
                              <w:jc w:val="center"/>
                              <w:rPr>
                                <w:color w:val="FFFFFF" w:themeColor="background1"/>
                              </w:rPr>
                            </w:pPr>
                            <w:r w:rsidRPr="00C81F20">
                              <w:rPr>
                                <w:color w:val="FFFFFF" w:themeColor="background1"/>
                              </w:rPr>
                              <w:t>Clothing SPAL Request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0036DF7"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Callout: Down Arrow 2" o:spid="_x0000_s1027" type="#_x0000_t80" style="position:absolute;margin-left:0;margin-top:4.75pt;width:89.4pt;height:90pt;z-index:25165824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" adj="14035,,16236" fillcolor="#156082" strokecolor="#042433" strokeweight="1pt">
                <v:textbox>
                  <w:txbxContent>
                    <w:p w14:paraId="64CC3093" w14:textId="77777777" w:rsidR="00EC1100" w:rsidRPr="00C81F20" w:rsidRDefault="00EC1100" w:rsidP="00EC1100">
                      <w:pPr>
                        <w:jc w:val="center"/>
                        <w:rPr>
                          <w:color w:val="FFFFFF" w:themeColor="background1"/>
                        </w:rPr>
                      </w:pPr>
                      <w:r w:rsidRPr="00C81F20">
                        <w:rPr>
                          <w:color w:val="FFFFFF" w:themeColor="background1"/>
                        </w:rPr>
                        <w:t>Clothing SPAL Request</w:t>
                      </w:r>
                    </w:p>
                  </w:txbxContent>
                </v:textbox>
                <w10:wrap anchorx="margin"/>
              </v:shape>
            </w:pict>
          </mc:Fallback>
        </mc:AlternateContent>
      </w:r>
    </w:p>
    <w:p w14:paraId="18F89AA4" w14:textId="77777777" w:rsidR="00C81F20" w:rsidRPr="00C81F20" w:rsidRDefault="00C81F20" w:rsidP="00C81F20"/>
    <w:p w14:paraId="0AB62362" w14:textId="77777777" w:rsidR="00C81F20" w:rsidRPr="00C81F20" w:rsidRDefault="00C81F20" w:rsidP="00C81F20"/>
    <w:p w14:paraId="02878333" w14:textId="77777777" w:rsidR="00C81F20" w:rsidRPr="00C81F20" w:rsidRDefault="00C81F20" w:rsidP="00C81F20"/>
    <w:p w14:paraId="3CC8BD97" w14:textId="143EAA9D" w:rsidR="00C81F20" w:rsidRPr="00C81F20" w:rsidRDefault="00C81F20" w:rsidP="00C81F20">
      <w:r w:rsidRPr="00C81F20">
        <w:rPr>
          <w:rFonts w:ascii="Aptos" w:eastAsia="Aptos" w:hAnsi="Aptos" w:cs="Times New Roman"/>
          <w:noProof/>
          <w:color w:val="auto"/>
          <w:kern w:val="2"/>
          <w:szCs w:val="22"/>
          <w14:ligatures w14:val="standardContextual"/>
        </w:rPr>
        <mc:AlternateContent>
          <mc:Choice Requires="wps">
            <w:drawing>
              <wp:anchor distT="0" distB="0" distL="114300" distR="114300" simplePos="0" relativeHeight="251658248" behindDoc="0" locked="0" layoutInCell="1" allowOverlap="1" wp14:anchorId="79108CAF" wp14:editId="43240C3F">
                <wp:simplePos x="0" y="0"/>
                <wp:positionH relativeFrom="margin">
                  <wp:align>right</wp:align>
                </wp:positionH>
                <wp:positionV relativeFrom="paragraph">
                  <wp:posOffset>88900</wp:posOffset>
                </wp:positionV>
                <wp:extent cx="5600700" cy="1112520"/>
                <wp:effectExtent l="0" t="0" r="19050" b="11430"/>
                <wp:wrapNone/>
                <wp:docPr id="1558093213" name="Rectangle 5"/>
                <wp:cNvGraphicFramePr/>
                <a:graphic xmlns:a="http://schemas.openxmlformats.org/drawingml/2006/main">
                  <a:graphicData uri="http://schemas.microsoft.com/office/word/2010/wordprocessingShape">
                    <wps:wsp>
                      <wps:cNvSpPr/>
                      <wps:spPr>
                        <a:xfrm>
                          <a:off x="0" y="0"/>
                          <a:ext cx="5600700" cy="1112520"/>
                        </a:xfrm>
                        <a:prstGeom prst="rect">
                          <a:avLst/>
                        </a:prstGeom>
                        <a:solidFill>
                          <a:sysClr val="window" lastClr="FFFFFF"/>
                        </a:solidFill>
                        <a:ln w="12700" cap="flat" cmpd="sng" algn="ctr">
                          <a:solidFill>
                            <a:schemeClr val="accent1">
                              <a:lumMod val="75000"/>
                            </a:schemeClr>
                          </a:solidFill>
                          <a:prstDash val="solid"/>
                          <a:miter lim="800000"/>
                        </a:ln>
                        <a:effectLst/>
                      </wps:spPr>
                      <wps:txbx>
                        <w:txbxContent>
                          <w:p w14:paraId="6525F911" w14:textId="77777777" w:rsidR="00C81F20" w:rsidRPr="00C81F20" w:rsidRDefault="00C81F20" w:rsidP="00C81F20">
                            <w:pPr>
                              <w:spacing w:after="40"/>
                              <w:rPr>
                                <w:sz w:val="18"/>
                                <w:szCs w:val="18"/>
                              </w:rPr>
                            </w:pPr>
                            <w:r w:rsidRPr="00C81F20">
                              <w:rPr>
                                <w:sz w:val="18"/>
                                <w:szCs w:val="18"/>
                              </w:rPr>
                              <w:t>The CAO will:</w:t>
                            </w:r>
                          </w:p>
                          <w:p w14:paraId="7CD0DC36" w14:textId="77777777" w:rsidR="00C81F20" w:rsidRPr="00C81F20" w:rsidRDefault="00C81F20" w:rsidP="00C81F20">
                            <w:pPr>
                              <w:spacing w:after="40"/>
                              <w:rPr>
                                <w:sz w:val="18"/>
                                <w:szCs w:val="18"/>
                              </w:rPr>
                            </w:pPr>
                            <w:r w:rsidRPr="00C81F20">
                              <w:rPr>
                                <w:sz w:val="18"/>
                                <w:szCs w:val="18"/>
                              </w:rPr>
                              <w:t>- determine if the participant is a TANF or ETANF recipient</w:t>
                            </w:r>
                          </w:p>
                          <w:p w14:paraId="739CF80E" w14:textId="77777777" w:rsidR="00C81F20" w:rsidRPr="00C81F20" w:rsidRDefault="00C81F20" w:rsidP="00C81F20">
                            <w:pPr>
                              <w:spacing w:after="40"/>
                              <w:rPr>
                                <w:sz w:val="18"/>
                                <w:szCs w:val="18"/>
                              </w:rPr>
                            </w:pPr>
                            <w:r w:rsidRPr="00C81F20">
                              <w:rPr>
                                <w:sz w:val="18"/>
                                <w:szCs w:val="18"/>
                              </w:rPr>
                              <w:t>- verify engagement in RESET with a verified need for clothing to support work or work-related activities and does not already own the required items</w:t>
                            </w:r>
                          </w:p>
                          <w:p w14:paraId="67E5156A" w14:textId="77777777" w:rsidR="00C81F20" w:rsidRPr="00C81F20" w:rsidRDefault="00C81F20" w:rsidP="00C81F20">
                            <w:pPr>
                              <w:spacing w:after="40"/>
                              <w:rPr>
                                <w:sz w:val="18"/>
                                <w:szCs w:val="18"/>
                              </w:rPr>
                            </w:pPr>
                            <w:r w:rsidRPr="00C81F20">
                              <w:rPr>
                                <w:sz w:val="18"/>
                                <w:szCs w:val="18"/>
                              </w:rPr>
                              <w:t>- confirm the participant resides in a county served by a PAWW provider</w:t>
                            </w:r>
                          </w:p>
                          <w:p w14:paraId="5A7365BD" w14:textId="77777777" w:rsidR="00C81F20" w:rsidRPr="00C81F20" w:rsidRDefault="00C81F20" w:rsidP="00C81F20">
                            <w:pPr>
                              <w:spacing w:after="40"/>
                              <w:rPr>
                                <w:sz w:val="18"/>
                                <w:szCs w:val="18"/>
                              </w:rPr>
                            </w:pPr>
                            <w:r w:rsidRPr="00C81F20">
                              <w:rPr>
                                <w:sz w:val="18"/>
                                <w:szCs w:val="18"/>
                              </w:rPr>
                              <w:t>-  identify the participant has a remaining balance of the $150 annual clothing allowance limit (July 1-June 30)</w:t>
                            </w:r>
                          </w:p>
                          <w:p w14:paraId="1812E286" w14:textId="77777777" w:rsidR="00C81F20" w:rsidRPr="00145BBF" w:rsidRDefault="00C81F20" w:rsidP="00C81F20">
                            <w:pPr>
                              <w:spacing w:after="40"/>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08CAF" id="_x0000_s1028" style="position:absolute;margin-left:389.8pt;margin-top:7pt;width:441pt;height:87.6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" fillcolor="window" strokecolor="#2e74b5 [2404]" strokeweight="1pt">
                <v:textbox>
                  <w:txbxContent>
                    <w:p w14:paraId="6525F911" w14:textId="77777777" w:rsidR="00C81F20" w:rsidRPr="00C81F20" w:rsidRDefault="00C81F20" w:rsidP="00C81F20">
                      <w:pPr>
                        <w:spacing w:after="40"/>
                        <w:rPr>
                          <w:sz w:val="18"/>
                          <w:szCs w:val="18"/>
                        </w:rPr>
                      </w:pPr>
                      <w:r w:rsidRPr="00C81F20">
                        <w:rPr>
                          <w:sz w:val="18"/>
                          <w:szCs w:val="18"/>
                        </w:rPr>
                        <w:t>The CAO will:</w:t>
                      </w:r>
                    </w:p>
                    <w:p w14:paraId="7CD0DC36" w14:textId="77777777" w:rsidR="00C81F20" w:rsidRPr="00C81F20" w:rsidRDefault="00C81F20" w:rsidP="00C81F20">
                      <w:pPr>
                        <w:spacing w:after="40"/>
                        <w:rPr>
                          <w:sz w:val="18"/>
                          <w:szCs w:val="18"/>
                        </w:rPr>
                      </w:pPr>
                      <w:r w:rsidRPr="00C81F20">
                        <w:rPr>
                          <w:sz w:val="18"/>
                          <w:szCs w:val="18"/>
                        </w:rPr>
                        <w:t>- determine if the participant is a TANF or ETANF recipient</w:t>
                      </w:r>
                    </w:p>
                    <w:p w14:paraId="739CF80E" w14:textId="77777777" w:rsidR="00C81F20" w:rsidRPr="00C81F20" w:rsidRDefault="00C81F20" w:rsidP="00C81F20">
                      <w:pPr>
                        <w:spacing w:after="40"/>
                        <w:rPr>
                          <w:sz w:val="18"/>
                          <w:szCs w:val="18"/>
                        </w:rPr>
                      </w:pPr>
                      <w:r w:rsidRPr="00C81F20">
                        <w:rPr>
                          <w:sz w:val="18"/>
                          <w:szCs w:val="18"/>
                        </w:rPr>
                        <w:t>- verify engagement in RESET with a verified need for clothing to support work or work-related activities and does not already own the required items</w:t>
                      </w:r>
                    </w:p>
                    <w:p w14:paraId="67E5156A" w14:textId="77777777" w:rsidR="00C81F20" w:rsidRPr="00C81F20" w:rsidRDefault="00C81F20" w:rsidP="00C81F20">
                      <w:pPr>
                        <w:spacing w:after="40"/>
                        <w:rPr>
                          <w:sz w:val="18"/>
                          <w:szCs w:val="18"/>
                        </w:rPr>
                      </w:pPr>
                      <w:r w:rsidRPr="00C81F20">
                        <w:rPr>
                          <w:sz w:val="18"/>
                          <w:szCs w:val="18"/>
                        </w:rPr>
                        <w:t>- confirm the participant resides in a county served by a PAWW provider</w:t>
                      </w:r>
                    </w:p>
                    <w:p w14:paraId="5A7365BD" w14:textId="77777777" w:rsidR="00C81F20" w:rsidRPr="00C81F20" w:rsidRDefault="00C81F20" w:rsidP="00C81F20">
                      <w:pPr>
                        <w:spacing w:after="40"/>
                        <w:rPr>
                          <w:sz w:val="18"/>
                          <w:szCs w:val="18"/>
                        </w:rPr>
                      </w:pPr>
                      <w:r w:rsidRPr="00C81F20">
                        <w:rPr>
                          <w:sz w:val="18"/>
                          <w:szCs w:val="18"/>
                        </w:rPr>
                        <w:t>-  identify the participant has a remaining balance of the $150 annual clothing allowance limit (July 1-June 30)</w:t>
                      </w:r>
                    </w:p>
                    <w:p w14:paraId="1812E286" w14:textId="77777777" w:rsidR="00C81F20" w:rsidRPr="00145BBF" w:rsidRDefault="00C81F20" w:rsidP="00C81F20">
                      <w:pPr>
                        <w:spacing w:after="40"/>
                        <w:jc w:val="center"/>
                        <w:rPr>
                          <w:sz w:val="18"/>
                          <w:szCs w:val="18"/>
                        </w:rPr>
                      </w:pPr>
                    </w:p>
                  </w:txbxContent>
                </v:textbox>
                <w10:wrap anchorx="margin"/>
              </v:rect>
            </w:pict>
          </mc:Fallback>
        </mc:AlternateContent>
      </w:r>
      <w:r w:rsidRPr="00EC1100">
        <w:rPr>
          <w:rFonts w:ascii="Aptos" w:eastAsia="Aptos" w:hAnsi="Aptos" w:cs="Times New Roman"/>
          <w:noProof/>
          <w:color w:val="auto"/>
          <w:kern w:val="2"/>
          <w:szCs w:val="22"/>
          <w14:ligatures w14:val="standardContextual"/>
        </w:rPr>
        <mc:AlternateContent>
          <mc:Choice Requires="wps">
            <w:drawing>
              <wp:anchor distT="0" distB="0" distL="114300" distR="114300" simplePos="0" relativeHeight="251658243" behindDoc="0" locked="0" layoutInCell="1" allowOverlap="1" wp14:anchorId="0175457A" wp14:editId="05F10B24">
                <wp:simplePos x="0" y="0"/>
                <wp:positionH relativeFrom="margin">
                  <wp:align>left</wp:align>
                </wp:positionH>
                <wp:positionV relativeFrom="paragraph">
                  <wp:posOffset>68580</wp:posOffset>
                </wp:positionV>
                <wp:extent cx="1135380" cy="1531620"/>
                <wp:effectExtent l="0" t="0" r="26670" b="30480"/>
                <wp:wrapNone/>
                <wp:docPr id="1952763328" name="Callout: Down Arrow 2"/>
                <wp:cNvGraphicFramePr/>
                <a:graphic xmlns:a="http://schemas.openxmlformats.org/drawingml/2006/main">
                  <a:graphicData uri="http://schemas.microsoft.com/office/word/2010/wordprocessingShape">
                    <wps:wsp>
                      <wps:cNvSpPr/>
                      <wps:spPr>
                        <a:xfrm>
                          <a:off x="457200" y="2286000"/>
                          <a:ext cx="1135380" cy="1531620"/>
                        </a:xfrm>
                        <a:prstGeom prst="downArrowCallout">
                          <a:avLst>
                            <a:gd name="adj1" fmla="val 26342"/>
                            <a:gd name="adj2" fmla="val 27685"/>
                            <a:gd name="adj3" fmla="val 27014"/>
                            <a:gd name="adj4" fmla="val 74781"/>
                          </a:avLst>
                        </a:prstGeom>
                        <a:solidFill>
                          <a:srgbClr val="156082"/>
                        </a:solidFill>
                        <a:ln w="12700" cap="flat" cmpd="sng" algn="ctr">
                          <a:solidFill>
                            <a:srgbClr val="156082">
                              <a:shade val="15000"/>
                            </a:srgbClr>
                          </a:solidFill>
                          <a:prstDash val="solid"/>
                          <a:miter lim="800000"/>
                        </a:ln>
                        <a:effectLst/>
                      </wps:spPr>
                      <wps:txbx>
                        <w:txbxContent>
                          <w:p w14:paraId="5D5B375A" w14:textId="77777777" w:rsidR="00EC1100" w:rsidRPr="00C81F20" w:rsidRDefault="00EC1100" w:rsidP="00EC1100">
                            <w:pPr>
                              <w:jc w:val="center"/>
                              <w:rPr>
                                <w:color w:val="FFFFFF" w:themeColor="background1"/>
                              </w:rPr>
                            </w:pPr>
                            <w:r w:rsidRPr="00C81F20">
                              <w:rPr>
                                <w:color w:val="FFFFFF" w:themeColor="background1"/>
                              </w:rPr>
                              <w:t>Eligibility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175457A" id="_x0000_s1029" type="#_x0000_t80" style="position:absolute;margin-left:0;margin-top:5.4pt;width:89.4pt;height:120.6pt;z-index:251658243;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" adj="16153,4820,17275,7955" fillcolor="#156082" strokecolor="#042433" strokeweight="1pt">
                <v:textbox>
                  <w:txbxContent>
                    <w:p w14:paraId="5D5B375A" w14:textId="77777777" w:rsidR="00EC1100" w:rsidRPr="00C81F20" w:rsidRDefault="00EC1100" w:rsidP="00EC1100">
                      <w:pPr>
                        <w:jc w:val="center"/>
                        <w:rPr>
                          <w:color w:val="FFFFFF" w:themeColor="background1"/>
                        </w:rPr>
                      </w:pPr>
                      <w:r w:rsidRPr="00C81F20">
                        <w:rPr>
                          <w:color w:val="FFFFFF" w:themeColor="background1"/>
                        </w:rPr>
                        <w:t>Eligibility</w:t>
                      </w:r>
                    </w:p>
                  </w:txbxContent>
                </v:textbox>
                <w10:wrap anchorx="margin"/>
              </v:shape>
            </w:pict>
          </mc:Fallback>
        </mc:AlternateContent>
      </w:r>
    </w:p>
    <w:p w14:paraId="27F0BC02" w14:textId="77777777" w:rsidR="00C81F20" w:rsidRPr="00C81F20" w:rsidRDefault="00C81F20" w:rsidP="00C81F20"/>
    <w:p w14:paraId="383E3152" w14:textId="77777777" w:rsidR="00C81F20" w:rsidRPr="00C81F20" w:rsidRDefault="00C81F20" w:rsidP="00C81F20"/>
    <w:p w14:paraId="5051E3F8" w14:textId="77777777" w:rsidR="00C81F20" w:rsidRPr="00C81F20" w:rsidRDefault="00C81F20" w:rsidP="00C81F20"/>
    <w:p w14:paraId="4D8453E8" w14:textId="39BFC790" w:rsidR="00C81F20" w:rsidRPr="00C81F20" w:rsidRDefault="00C81F20" w:rsidP="00C81F20"/>
    <w:p w14:paraId="078B0D1C" w14:textId="606B3C02" w:rsidR="00C81F20" w:rsidRPr="00C81F20" w:rsidRDefault="00AD2D14" w:rsidP="00C81F20">
      <w:r>
        <w:rPr>
          <w:noProof/>
        </w:rPr>
        <mc:AlternateContent>
          <mc:Choice Requires="wps">
            <w:drawing>
              <wp:anchor distT="0" distB="0" distL="114300" distR="114300" simplePos="0" relativeHeight="251658249" behindDoc="0" locked="0" layoutInCell="1" allowOverlap="1" wp14:anchorId="11CAAC1D" wp14:editId="1A1C33B3">
                <wp:simplePos x="0" y="0"/>
                <wp:positionH relativeFrom="margin">
                  <wp:align>right</wp:align>
                </wp:positionH>
                <wp:positionV relativeFrom="paragraph">
                  <wp:posOffset>177165</wp:posOffset>
                </wp:positionV>
                <wp:extent cx="5615940" cy="1287780"/>
                <wp:effectExtent l="0" t="0" r="22860" b="26670"/>
                <wp:wrapNone/>
                <wp:docPr id="1024978356" name="Rectangle 5"/>
                <wp:cNvGraphicFramePr/>
                <a:graphic xmlns:a="http://schemas.openxmlformats.org/drawingml/2006/main">
                  <a:graphicData uri="http://schemas.microsoft.com/office/word/2010/wordprocessingShape">
                    <wps:wsp>
                      <wps:cNvSpPr/>
                      <wps:spPr>
                        <a:xfrm>
                          <a:off x="0" y="0"/>
                          <a:ext cx="5615940" cy="1287780"/>
                        </a:xfrm>
                        <a:prstGeom prst="rect">
                          <a:avLst/>
                        </a:prstGeom>
                        <a:ln>
                          <a:solidFill>
                            <a:schemeClr val="accent1">
                              <a:lumMod val="75000"/>
                            </a:schemeClr>
                          </a:solidFill>
                        </a:ln>
                      </wps:spPr>
                      <wps:style>
                        <a:lnRef idx="2">
                          <a:schemeClr val="accent6"/>
                        </a:lnRef>
                        <a:fillRef idx="1">
                          <a:schemeClr val="lt1"/>
                        </a:fillRef>
                        <a:effectRef idx="0">
                          <a:schemeClr val="accent6"/>
                        </a:effectRef>
                        <a:fontRef idx="minor">
                          <a:schemeClr val="dk1"/>
                        </a:fontRef>
                      </wps:style>
                      <wps:txbx>
                        <w:txbxContent>
                          <w:p w14:paraId="136CA6F3" w14:textId="77777777" w:rsidR="00C81F20" w:rsidRPr="00C81F20" w:rsidRDefault="00C81F20" w:rsidP="00C81F20">
                            <w:pPr>
                              <w:spacing w:after="40"/>
                              <w:rPr>
                                <w:color w:val="000000"/>
                                <w:sz w:val="18"/>
                                <w:szCs w:val="18"/>
                              </w:rPr>
                            </w:pPr>
                            <w:r w:rsidRPr="00C81F20">
                              <w:rPr>
                                <w:color w:val="000000"/>
                                <w:sz w:val="18"/>
                                <w:szCs w:val="18"/>
                              </w:rPr>
                              <w:t xml:space="preserve">- The E&amp;T contractor or participant will identify and verify that specific clothing is required to support participation in work or work-related activities by submitting a SPAL Verification Form (PA 1883) to the CAO </w:t>
                            </w:r>
                          </w:p>
                          <w:p w14:paraId="4A4D8108" w14:textId="77777777" w:rsidR="00C81F20" w:rsidRPr="00C81F20" w:rsidRDefault="00C81F20" w:rsidP="00C81F20">
                            <w:pPr>
                              <w:spacing w:after="40"/>
                              <w:rPr>
                                <w:color w:val="000000"/>
                                <w:sz w:val="18"/>
                                <w:szCs w:val="18"/>
                              </w:rPr>
                            </w:pPr>
                            <w:r w:rsidRPr="00C81F20">
                              <w:rPr>
                                <w:color w:val="000000"/>
                                <w:sz w:val="18"/>
                                <w:szCs w:val="18"/>
                              </w:rPr>
                              <w:t xml:space="preserve">- The CAO can use collateral contact to complete the PA 1883, if needed </w:t>
                            </w:r>
                          </w:p>
                          <w:p w14:paraId="1A5BF80F" w14:textId="77777777" w:rsidR="00C81F20" w:rsidRPr="00C81F20" w:rsidRDefault="00C81F20" w:rsidP="00C81F20">
                            <w:pPr>
                              <w:spacing w:after="40"/>
                              <w:rPr>
                                <w:color w:val="000000"/>
                                <w:sz w:val="18"/>
                                <w:szCs w:val="18"/>
                              </w:rPr>
                            </w:pPr>
                            <w:r w:rsidRPr="00C81F20">
                              <w:rPr>
                                <w:color w:val="000000"/>
                                <w:sz w:val="18"/>
                                <w:szCs w:val="18"/>
                              </w:rPr>
                              <w:t>- If a PAWW referral is identified as the most practical and least costly, the participant is not required to provide a receipt as the PAWW providers will verify the value/cost of the items using the PAWW Reconciliation Process</w:t>
                            </w:r>
                          </w:p>
                          <w:p w14:paraId="55481D5B" w14:textId="147D44DA" w:rsidR="00C81F20" w:rsidRPr="00C81F20" w:rsidRDefault="00C81F20" w:rsidP="00C81F20">
                            <w:pPr>
                              <w:spacing w:after="40"/>
                              <w:rPr>
                                <w:color w:val="000000"/>
                                <w:sz w:val="18"/>
                                <w:szCs w:val="18"/>
                              </w:rPr>
                            </w:pPr>
                            <w:r w:rsidRPr="00C81F20">
                              <w:rPr>
                                <w:color w:val="000000"/>
                                <w:sz w:val="18"/>
                                <w:szCs w:val="18"/>
                              </w:rPr>
                              <w:t xml:space="preserve">- </w:t>
                            </w:r>
                            <w:r w:rsidRPr="00C81F20">
                              <w:rPr>
                                <w:sz w:val="18"/>
                                <w:szCs w:val="18"/>
                              </w:rPr>
                              <w:t>If a clothing SPAL is determined to be the most practical and least costly, the CAO will follow the verification guidance for a</w:t>
                            </w:r>
                            <w:r>
                              <w:rPr>
                                <w:sz w:val="18"/>
                                <w:szCs w:val="18"/>
                              </w:rPr>
                              <w:t>n</w:t>
                            </w:r>
                            <w:r w:rsidRPr="00C81F20">
                              <w:rPr>
                                <w:sz w:val="18"/>
                                <w:szCs w:val="18"/>
                              </w:rPr>
                              <w:t xml:space="preserve"> OTI clothing SPAL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AAC1D" id="_x0000_s1030" style="position:absolute;margin-left:391pt;margin-top:13.95pt;width:442.2pt;height:101.4pt;z-index:25165824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" fillcolor="white [3201]" strokecolor="#2e74b5 [2404]" strokeweight="1pt">
                <v:textbox>
                  <w:txbxContent>
                    <w:p w14:paraId="136CA6F3" w14:textId="77777777" w:rsidR="00C81F20" w:rsidRPr="00C81F20" w:rsidRDefault="00C81F20" w:rsidP="00C81F20">
                      <w:pPr>
                        <w:spacing w:after="40"/>
                        <w:rPr>
                          <w:color w:val="000000"/>
                          <w:sz w:val="18"/>
                          <w:szCs w:val="18"/>
                        </w:rPr>
                      </w:pPr>
                      <w:r w:rsidRPr="00C81F20">
                        <w:rPr>
                          <w:color w:val="000000"/>
                          <w:sz w:val="18"/>
                          <w:szCs w:val="18"/>
                        </w:rPr>
                        <w:t xml:space="preserve">- The E&amp;T contractor or participant will identify and verify that specific clothing is required to support participation in work or work-related activities by submitting a SPAL Verification Form (PA 1883) to the CAO </w:t>
                      </w:r>
                    </w:p>
                    <w:p w14:paraId="4A4D8108" w14:textId="77777777" w:rsidR="00C81F20" w:rsidRPr="00C81F20" w:rsidRDefault="00C81F20" w:rsidP="00C81F20">
                      <w:pPr>
                        <w:spacing w:after="40"/>
                        <w:rPr>
                          <w:color w:val="000000"/>
                          <w:sz w:val="18"/>
                          <w:szCs w:val="18"/>
                        </w:rPr>
                      </w:pPr>
                      <w:r w:rsidRPr="00C81F20">
                        <w:rPr>
                          <w:color w:val="000000"/>
                          <w:sz w:val="18"/>
                          <w:szCs w:val="18"/>
                        </w:rPr>
                        <w:t xml:space="preserve">- The CAO can use collateral contact to complete the PA 1883, if needed </w:t>
                      </w:r>
                    </w:p>
                    <w:p w14:paraId="1A5BF80F" w14:textId="77777777" w:rsidR="00C81F20" w:rsidRPr="00C81F20" w:rsidRDefault="00C81F20" w:rsidP="00C81F20">
                      <w:pPr>
                        <w:spacing w:after="40"/>
                        <w:rPr>
                          <w:color w:val="000000"/>
                          <w:sz w:val="18"/>
                          <w:szCs w:val="18"/>
                        </w:rPr>
                      </w:pPr>
                      <w:r w:rsidRPr="00C81F20">
                        <w:rPr>
                          <w:color w:val="000000"/>
                          <w:sz w:val="18"/>
                          <w:szCs w:val="18"/>
                        </w:rPr>
                        <w:t>- If a PAWW referral is identified as the most practical and least costly, the participant is not required to provide a receipt as the PAWW providers will verify the value/cost of the items using the PAWW Reconciliation Process</w:t>
                      </w:r>
                    </w:p>
                    <w:p w14:paraId="55481D5B" w14:textId="147D44DA" w:rsidR="00C81F20" w:rsidRPr="00C81F20" w:rsidRDefault="00C81F20" w:rsidP="00C81F20">
                      <w:pPr>
                        <w:spacing w:after="40"/>
                        <w:rPr>
                          <w:color w:val="000000"/>
                          <w:sz w:val="18"/>
                          <w:szCs w:val="18"/>
                        </w:rPr>
                      </w:pPr>
                      <w:r w:rsidRPr="00C81F20">
                        <w:rPr>
                          <w:color w:val="000000"/>
                          <w:sz w:val="18"/>
                          <w:szCs w:val="18"/>
                        </w:rPr>
                        <w:t xml:space="preserve">- </w:t>
                      </w:r>
                      <w:r w:rsidRPr="00C81F20">
                        <w:rPr>
                          <w:sz w:val="18"/>
                          <w:szCs w:val="18"/>
                        </w:rPr>
                        <w:t>If a clothing SPAL is determined to be the most practical and least costly, the CAO will follow the verification guidance for a</w:t>
                      </w:r>
                      <w:r>
                        <w:rPr>
                          <w:sz w:val="18"/>
                          <w:szCs w:val="18"/>
                        </w:rPr>
                        <w:t>n</w:t>
                      </w:r>
                      <w:r w:rsidRPr="00C81F20">
                        <w:rPr>
                          <w:sz w:val="18"/>
                          <w:szCs w:val="18"/>
                        </w:rPr>
                        <w:t xml:space="preserve"> OTI clothing SPAL</w:t>
                      </w:r>
                    </w:p>
                  </w:txbxContent>
                </v:textbox>
                <w10:wrap anchorx="margin"/>
              </v:rect>
            </w:pict>
          </mc:Fallback>
        </mc:AlternateContent>
      </w:r>
      <w:r w:rsidR="000306A5" w:rsidRPr="00EC1100">
        <w:rPr>
          <w:rFonts w:ascii="Aptos" w:eastAsia="Aptos" w:hAnsi="Aptos" w:cs="Times New Roman"/>
          <w:noProof/>
          <w:color w:val="auto"/>
          <w:kern w:val="2"/>
          <w:szCs w:val="22"/>
          <w14:ligatures w14:val="standardContextual"/>
        </w:rPr>
        <mc:AlternateContent>
          <mc:Choice Requires="wps">
            <w:drawing>
              <wp:anchor distT="0" distB="0" distL="114300" distR="114300" simplePos="0" relativeHeight="251658244" behindDoc="0" locked="0" layoutInCell="1" allowOverlap="1" wp14:anchorId="59EE409E" wp14:editId="3C6CEBD3">
                <wp:simplePos x="0" y="0"/>
                <wp:positionH relativeFrom="margin">
                  <wp:align>left</wp:align>
                </wp:positionH>
                <wp:positionV relativeFrom="paragraph">
                  <wp:posOffset>179705</wp:posOffset>
                </wp:positionV>
                <wp:extent cx="1135380" cy="1638300"/>
                <wp:effectExtent l="0" t="0" r="26670" b="38100"/>
                <wp:wrapNone/>
                <wp:docPr id="1593654742" name="Callout: Down Arrow 2"/>
                <wp:cNvGraphicFramePr/>
                <a:graphic xmlns:a="http://schemas.openxmlformats.org/drawingml/2006/main">
                  <a:graphicData uri="http://schemas.microsoft.com/office/word/2010/wordprocessingShape">
                    <wps:wsp>
                      <wps:cNvSpPr/>
                      <wps:spPr>
                        <a:xfrm>
                          <a:off x="457200" y="3825240"/>
                          <a:ext cx="1135380" cy="1638300"/>
                        </a:xfrm>
                        <a:prstGeom prst="downArrowCallout">
                          <a:avLst>
                            <a:gd name="adj1" fmla="val 27684"/>
                            <a:gd name="adj2" fmla="val 27685"/>
                            <a:gd name="adj3" fmla="val 22988"/>
                            <a:gd name="adj4" fmla="val 77474"/>
                          </a:avLst>
                        </a:prstGeom>
                        <a:solidFill>
                          <a:srgbClr val="156082"/>
                        </a:solidFill>
                        <a:ln w="12700" cap="flat" cmpd="sng" algn="ctr">
                          <a:solidFill>
                            <a:srgbClr val="156082">
                              <a:shade val="15000"/>
                            </a:srgbClr>
                          </a:solidFill>
                          <a:prstDash val="solid"/>
                          <a:miter lim="800000"/>
                        </a:ln>
                        <a:effectLst/>
                      </wps:spPr>
                      <wps:txbx>
                        <w:txbxContent>
                          <w:p w14:paraId="21096E10" w14:textId="77777777" w:rsidR="00EC1100" w:rsidRPr="00C81F20" w:rsidRDefault="00EC1100" w:rsidP="00EC1100">
                            <w:pPr>
                              <w:jc w:val="center"/>
                              <w:rPr>
                                <w:color w:val="FFFFFF" w:themeColor="background1"/>
                              </w:rPr>
                            </w:pPr>
                            <w:r w:rsidRPr="00C81F20">
                              <w:rPr>
                                <w:color w:val="FFFFFF" w:themeColor="background1"/>
                              </w:rPr>
                              <w:t>Verification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9EE409E" id="_x0000_s1031" type="#_x0000_t80" style="position:absolute;margin-left:0;margin-top:14.15pt;width:89.4pt;height:129pt;z-index:2516582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" adj="16734,4820,18159,7810" fillcolor="#156082" strokecolor="#042433" strokeweight="1pt">
                <v:textbox>
                  <w:txbxContent>
                    <w:p w14:paraId="21096E10" w14:textId="77777777" w:rsidR="00EC1100" w:rsidRPr="00C81F20" w:rsidRDefault="00EC1100" w:rsidP="00EC1100">
                      <w:pPr>
                        <w:jc w:val="center"/>
                        <w:rPr>
                          <w:color w:val="FFFFFF" w:themeColor="background1"/>
                        </w:rPr>
                      </w:pPr>
                      <w:r w:rsidRPr="00C81F20">
                        <w:rPr>
                          <w:color w:val="FFFFFF" w:themeColor="background1"/>
                        </w:rPr>
                        <w:t>Verification</w:t>
                      </w:r>
                    </w:p>
                  </w:txbxContent>
                </v:textbox>
                <w10:wrap anchorx="margin"/>
              </v:shape>
            </w:pict>
          </mc:Fallback>
        </mc:AlternateContent>
      </w:r>
    </w:p>
    <w:p w14:paraId="3BB0C518" w14:textId="4A18E63C" w:rsidR="00C81F20" w:rsidRPr="00C81F20" w:rsidRDefault="00C81F20" w:rsidP="00C81F20"/>
    <w:p w14:paraId="3D03C272" w14:textId="6E1F39AB" w:rsidR="00C81F20" w:rsidRPr="00C81F20" w:rsidRDefault="00C81F20" w:rsidP="00C81F20"/>
    <w:p w14:paraId="53F0E506" w14:textId="77777777" w:rsidR="00C81F20" w:rsidRPr="00C81F20" w:rsidRDefault="00C81F20" w:rsidP="00C81F20"/>
    <w:p w14:paraId="178D09CD" w14:textId="77777777" w:rsidR="00C81F20" w:rsidRPr="00C81F20" w:rsidRDefault="00C81F20" w:rsidP="00C81F20"/>
    <w:p w14:paraId="3F14F924" w14:textId="77777777" w:rsidR="00C81F20" w:rsidRPr="00C81F20" w:rsidRDefault="00C81F20" w:rsidP="00C81F20"/>
    <w:p w14:paraId="700093A9" w14:textId="54FE7F5D" w:rsidR="00C81F20" w:rsidRPr="00C81F20" w:rsidRDefault="00AD2D14" w:rsidP="00C81F20">
      <w:r>
        <w:rPr>
          <w:noProof/>
        </w:rPr>
        <mc:AlternateContent>
          <mc:Choice Requires="wps">
            <w:drawing>
              <wp:anchor distT="0" distB="0" distL="114300" distR="114300" simplePos="0" relativeHeight="251658242" behindDoc="0" locked="0" layoutInCell="1" allowOverlap="1" wp14:anchorId="74F67256" wp14:editId="56E1D296">
                <wp:simplePos x="0" y="0"/>
                <wp:positionH relativeFrom="margin">
                  <wp:posOffset>1226820</wp:posOffset>
                </wp:positionH>
                <wp:positionV relativeFrom="paragraph">
                  <wp:posOffset>109855</wp:posOffset>
                </wp:positionV>
                <wp:extent cx="5570220" cy="1424940"/>
                <wp:effectExtent l="0" t="0" r="11430" b="22860"/>
                <wp:wrapNone/>
                <wp:docPr id="1369764511" name="Rectangle 5"/>
                <wp:cNvGraphicFramePr/>
                <a:graphic xmlns:a="http://schemas.openxmlformats.org/drawingml/2006/main">
                  <a:graphicData uri="http://schemas.microsoft.com/office/word/2010/wordprocessingShape">
                    <wps:wsp>
                      <wps:cNvSpPr/>
                      <wps:spPr>
                        <a:xfrm>
                          <a:off x="0" y="0"/>
                          <a:ext cx="5570220" cy="1424940"/>
                        </a:xfrm>
                        <a:prstGeom prst="rect">
                          <a:avLst/>
                        </a:prstGeom>
                        <a:ln>
                          <a:solidFill>
                            <a:schemeClr val="accent1">
                              <a:lumMod val="75000"/>
                            </a:schemeClr>
                          </a:solidFill>
                        </a:ln>
                      </wps:spPr>
                      <wps:style>
                        <a:lnRef idx="2">
                          <a:schemeClr val="accent6"/>
                        </a:lnRef>
                        <a:fillRef idx="1">
                          <a:schemeClr val="lt1"/>
                        </a:fillRef>
                        <a:effectRef idx="0">
                          <a:schemeClr val="accent6"/>
                        </a:effectRef>
                        <a:fontRef idx="minor">
                          <a:schemeClr val="dk1"/>
                        </a:fontRef>
                      </wps:style>
                      <wps:txbx>
                        <w:txbxContent>
                          <w:p w14:paraId="02C54F57" w14:textId="77777777" w:rsidR="001B28D3" w:rsidRPr="001B28D3" w:rsidRDefault="001B28D3" w:rsidP="001B28D3">
                            <w:pPr>
                              <w:spacing w:after="40"/>
                              <w:rPr>
                                <w:sz w:val="18"/>
                                <w:szCs w:val="18"/>
                              </w:rPr>
                            </w:pPr>
                            <w:r w:rsidRPr="001B28D3">
                              <w:rPr>
                                <w:sz w:val="18"/>
                                <w:szCs w:val="18"/>
                              </w:rPr>
                              <w:t>The CAO will:</w:t>
                            </w:r>
                          </w:p>
                          <w:p w14:paraId="668160A5" w14:textId="77777777" w:rsidR="001B28D3" w:rsidRPr="001B28D3" w:rsidRDefault="001B28D3" w:rsidP="001B28D3">
                            <w:pPr>
                              <w:spacing w:after="40"/>
                              <w:rPr>
                                <w:sz w:val="18"/>
                                <w:szCs w:val="18"/>
                              </w:rPr>
                            </w:pPr>
                            <w:r w:rsidRPr="001B28D3">
                              <w:rPr>
                                <w:sz w:val="18"/>
                                <w:szCs w:val="18"/>
                              </w:rPr>
                              <w:t>- Discuss PAWW and OTI clothing SPAL processes with the participant</w:t>
                            </w:r>
                          </w:p>
                          <w:p w14:paraId="0C6581F3" w14:textId="77777777" w:rsidR="001B28D3" w:rsidRPr="001B28D3" w:rsidRDefault="001B28D3" w:rsidP="001B28D3">
                            <w:pPr>
                              <w:spacing w:after="40"/>
                              <w:rPr>
                                <w:sz w:val="18"/>
                                <w:szCs w:val="18"/>
                              </w:rPr>
                            </w:pPr>
                            <w:r w:rsidRPr="001B28D3">
                              <w:rPr>
                                <w:sz w:val="18"/>
                                <w:szCs w:val="18"/>
                              </w:rPr>
                              <w:t>- Complete the CAO section of the PA WORKWEAR Client Referral Form (PA 1836) when PAWW is the most practical and least costly method to meet the TANF or ETANF RESET participant’s verified clothing needs</w:t>
                            </w:r>
                          </w:p>
                          <w:p w14:paraId="2D36EFE4" w14:textId="77777777" w:rsidR="001B28D3" w:rsidRPr="001B28D3" w:rsidRDefault="001B28D3" w:rsidP="001B28D3">
                            <w:pPr>
                              <w:spacing w:after="40"/>
                              <w:rPr>
                                <w:sz w:val="18"/>
                                <w:szCs w:val="18"/>
                              </w:rPr>
                            </w:pPr>
                            <w:r w:rsidRPr="001B28D3">
                              <w:rPr>
                                <w:sz w:val="18"/>
                                <w:szCs w:val="18"/>
                              </w:rPr>
                              <w:t>- Submit the referral through secure email to the PAWW contractor</w:t>
                            </w:r>
                          </w:p>
                          <w:p w14:paraId="2F9DC28A" w14:textId="77777777" w:rsidR="001B28D3" w:rsidRPr="001B28D3" w:rsidRDefault="001B28D3" w:rsidP="001B28D3">
                            <w:pPr>
                              <w:spacing w:after="40"/>
                              <w:rPr>
                                <w:sz w:val="18"/>
                                <w:szCs w:val="18"/>
                              </w:rPr>
                            </w:pPr>
                            <w:r w:rsidRPr="001B28D3">
                              <w:rPr>
                                <w:sz w:val="18"/>
                                <w:szCs w:val="18"/>
                              </w:rPr>
                              <w:t>- Create a manual alert due 15 business days after sending the referral form to the PAWW provider to complete PAWW Reconciliation Process</w:t>
                            </w:r>
                          </w:p>
                          <w:p w14:paraId="523CF143" w14:textId="77777777" w:rsidR="001B28D3" w:rsidRPr="001B28D3" w:rsidRDefault="001B28D3" w:rsidP="001B28D3">
                            <w:pPr>
                              <w:spacing w:after="40"/>
                              <w:rPr>
                                <w:sz w:val="18"/>
                                <w:szCs w:val="18"/>
                              </w:rPr>
                            </w:pPr>
                            <w:r w:rsidRPr="001B28D3">
                              <w:rPr>
                                <w:sz w:val="18"/>
                                <w:szCs w:val="18"/>
                              </w:rPr>
                              <w:t>- Narrate the request and actions taken</w:t>
                            </w:r>
                          </w:p>
                          <w:p w14:paraId="5DA11B08" w14:textId="7C87DA0E" w:rsidR="00C81F20" w:rsidRPr="001B28D3" w:rsidRDefault="00C81F20" w:rsidP="00C81F20">
                            <w:pPr>
                              <w:spacing w:after="40"/>
                              <w:rPr>
                                <w:color w:val="00000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67256" id="_x0000_s1032" style="position:absolute;margin-left:96.6pt;margin-top:8.65pt;width:438.6pt;height:112.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" fillcolor="white [3201]" strokecolor="#2e74b5 [2404]" strokeweight="1pt">
                <v:textbox>
                  <w:txbxContent>
                    <w:p w14:paraId="02C54F57" w14:textId="77777777" w:rsidR="001B28D3" w:rsidRPr="001B28D3" w:rsidRDefault="001B28D3" w:rsidP="001B28D3">
                      <w:pPr>
                        <w:spacing w:after="40"/>
                        <w:rPr>
                          <w:sz w:val="18"/>
                          <w:szCs w:val="18"/>
                        </w:rPr>
                      </w:pPr>
                      <w:r w:rsidRPr="001B28D3">
                        <w:rPr>
                          <w:sz w:val="18"/>
                          <w:szCs w:val="18"/>
                        </w:rPr>
                        <w:t>The CAO will:</w:t>
                      </w:r>
                    </w:p>
                    <w:p w14:paraId="668160A5" w14:textId="77777777" w:rsidR="001B28D3" w:rsidRPr="001B28D3" w:rsidRDefault="001B28D3" w:rsidP="001B28D3">
                      <w:pPr>
                        <w:spacing w:after="40"/>
                        <w:rPr>
                          <w:sz w:val="18"/>
                          <w:szCs w:val="18"/>
                        </w:rPr>
                      </w:pPr>
                      <w:r w:rsidRPr="001B28D3">
                        <w:rPr>
                          <w:sz w:val="18"/>
                          <w:szCs w:val="18"/>
                        </w:rPr>
                        <w:t>- Discuss PAWW and OTI clothing SPAL processes with the participant</w:t>
                      </w:r>
                    </w:p>
                    <w:p w14:paraId="0C6581F3" w14:textId="77777777" w:rsidR="001B28D3" w:rsidRPr="001B28D3" w:rsidRDefault="001B28D3" w:rsidP="001B28D3">
                      <w:pPr>
                        <w:spacing w:after="40"/>
                        <w:rPr>
                          <w:sz w:val="18"/>
                          <w:szCs w:val="18"/>
                        </w:rPr>
                      </w:pPr>
                      <w:r w:rsidRPr="001B28D3">
                        <w:rPr>
                          <w:sz w:val="18"/>
                          <w:szCs w:val="18"/>
                        </w:rPr>
                        <w:t>- Complete the CAO section of the PA WORKWEAR Client Referral Form (PA 1836) when PAWW is the most practical and least costly method to meet the TANF or ETANF RESET participant’s verified clothing needs</w:t>
                      </w:r>
                    </w:p>
                    <w:p w14:paraId="2D36EFE4" w14:textId="77777777" w:rsidR="001B28D3" w:rsidRPr="001B28D3" w:rsidRDefault="001B28D3" w:rsidP="001B28D3">
                      <w:pPr>
                        <w:spacing w:after="40"/>
                        <w:rPr>
                          <w:sz w:val="18"/>
                          <w:szCs w:val="18"/>
                        </w:rPr>
                      </w:pPr>
                      <w:r w:rsidRPr="001B28D3">
                        <w:rPr>
                          <w:sz w:val="18"/>
                          <w:szCs w:val="18"/>
                        </w:rPr>
                        <w:t>- Submit the referral through secure email to the PAWW contractor</w:t>
                      </w:r>
                    </w:p>
                    <w:p w14:paraId="2F9DC28A" w14:textId="77777777" w:rsidR="001B28D3" w:rsidRPr="001B28D3" w:rsidRDefault="001B28D3" w:rsidP="001B28D3">
                      <w:pPr>
                        <w:spacing w:after="40"/>
                        <w:rPr>
                          <w:sz w:val="18"/>
                          <w:szCs w:val="18"/>
                        </w:rPr>
                      </w:pPr>
                      <w:r w:rsidRPr="001B28D3">
                        <w:rPr>
                          <w:sz w:val="18"/>
                          <w:szCs w:val="18"/>
                        </w:rPr>
                        <w:t>- Create a manual alert due 15 business days after sending the referral form to the PAWW provider to complete PAWW Reconciliation Process</w:t>
                      </w:r>
                    </w:p>
                    <w:p w14:paraId="523CF143" w14:textId="77777777" w:rsidR="001B28D3" w:rsidRPr="001B28D3" w:rsidRDefault="001B28D3" w:rsidP="001B28D3">
                      <w:pPr>
                        <w:spacing w:after="40"/>
                        <w:rPr>
                          <w:sz w:val="18"/>
                          <w:szCs w:val="18"/>
                        </w:rPr>
                      </w:pPr>
                      <w:r w:rsidRPr="001B28D3">
                        <w:rPr>
                          <w:sz w:val="18"/>
                          <w:szCs w:val="18"/>
                        </w:rPr>
                        <w:t>- Narrate the request and actions taken</w:t>
                      </w:r>
                    </w:p>
                    <w:p w14:paraId="5DA11B08" w14:textId="7C87DA0E" w:rsidR="00C81F20" w:rsidRPr="001B28D3" w:rsidRDefault="00C81F20" w:rsidP="00C81F20">
                      <w:pPr>
                        <w:spacing w:after="40"/>
                        <w:rPr>
                          <w:color w:val="000000"/>
                          <w:sz w:val="16"/>
                          <w:szCs w:val="16"/>
                        </w:rPr>
                      </w:pPr>
                    </w:p>
                  </w:txbxContent>
                </v:textbox>
                <w10:wrap anchorx="margin"/>
              </v:rect>
            </w:pict>
          </mc:Fallback>
        </mc:AlternateContent>
      </w:r>
      <w:r w:rsidR="009C33BE" w:rsidRPr="00EC1100">
        <w:rPr>
          <w:rFonts w:ascii="Aptos" w:eastAsia="Aptos" w:hAnsi="Aptos" w:cs="Times New Roman"/>
          <w:noProof/>
          <w:color w:val="auto"/>
          <w:kern w:val="2"/>
          <w:szCs w:val="22"/>
          <w14:ligatures w14:val="standardContextual"/>
        </w:rPr>
        <mc:AlternateContent>
          <mc:Choice Requires="wps">
            <w:drawing>
              <wp:anchor distT="0" distB="0" distL="114300" distR="114300" simplePos="0" relativeHeight="251658240" behindDoc="0" locked="0" layoutInCell="1" allowOverlap="1" wp14:anchorId="6F877BF6" wp14:editId="42900483">
                <wp:simplePos x="0" y="0"/>
                <wp:positionH relativeFrom="margin">
                  <wp:align>left</wp:align>
                </wp:positionH>
                <wp:positionV relativeFrom="paragraph">
                  <wp:posOffset>119380</wp:posOffset>
                </wp:positionV>
                <wp:extent cx="1135380" cy="1783080"/>
                <wp:effectExtent l="0" t="0" r="26670" b="45720"/>
                <wp:wrapNone/>
                <wp:docPr id="1083781301" name="Callout: Down Arrow 2"/>
                <wp:cNvGraphicFramePr/>
                <a:graphic xmlns:a="http://schemas.openxmlformats.org/drawingml/2006/main">
                  <a:graphicData uri="http://schemas.microsoft.com/office/word/2010/wordprocessingShape">
                    <wps:wsp>
                      <wps:cNvSpPr/>
                      <wps:spPr>
                        <a:xfrm>
                          <a:off x="0" y="0"/>
                          <a:ext cx="1135380" cy="1783080"/>
                        </a:xfrm>
                        <a:prstGeom prst="downArrowCallout">
                          <a:avLst>
                            <a:gd name="adj1" fmla="val 29027"/>
                            <a:gd name="adj2" fmla="val 29027"/>
                            <a:gd name="adj3" fmla="val 25671"/>
                            <a:gd name="adj4" fmla="val 78723"/>
                          </a:avLst>
                        </a:prstGeom>
                        <a:solidFill>
                          <a:srgbClr val="156082"/>
                        </a:solidFill>
                        <a:ln w="12700" cap="flat" cmpd="sng" algn="ctr">
                          <a:solidFill>
                            <a:srgbClr val="156082">
                              <a:shade val="15000"/>
                            </a:srgbClr>
                          </a:solidFill>
                          <a:prstDash val="solid"/>
                          <a:miter lim="800000"/>
                        </a:ln>
                        <a:effectLst/>
                      </wps:spPr>
                      <wps:txbx>
                        <w:txbxContent>
                          <w:p w14:paraId="12A36DC3" w14:textId="77777777" w:rsidR="00EC1100" w:rsidRPr="00C81F20" w:rsidRDefault="00EC1100" w:rsidP="00EC1100">
                            <w:pPr>
                              <w:jc w:val="center"/>
                              <w:rPr>
                                <w:color w:val="FFFFFF" w:themeColor="background1"/>
                              </w:rPr>
                            </w:pPr>
                            <w:r w:rsidRPr="00C81F20">
                              <w:rPr>
                                <w:color w:val="FFFFFF" w:themeColor="background1"/>
                              </w:rPr>
                              <w:t>Referral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F877BF6" id="_x0000_s1033" type="#_x0000_t80" style="position:absolute;margin-left:0;margin-top:9.4pt;width:89.4pt;height:140.4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" adj="17004,4530,18069,7665" fillcolor="#156082" strokecolor="#042433" strokeweight="1pt">
                <v:textbox>
                  <w:txbxContent>
                    <w:p w14:paraId="12A36DC3" w14:textId="77777777" w:rsidR="00EC1100" w:rsidRPr="00C81F20" w:rsidRDefault="00EC1100" w:rsidP="00EC1100">
                      <w:pPr>
                        <w:jc w:val="center"/>
                        <w:rPr>
                          <w:color w:val="FFFFFF" w:themeColor="background1"/>
                        </w:rPr>
                      </w:pPr>
                      <w:r w:rsidRPr="00C81F20">
                        <w:rPr>
                          <w:color w:val="FFFFFF" w:themeColor="background1"/>
                        </w:rPr>
                        <w:t>Referral</w:t>
                      </w:r>
                    </w:p>
                  </w:txbxContent>
                </v:textbox>
                <w10:wrap anchorx="margin"/>
              </v:shape>
            </w:pict>
          </mc:Fallback>
        </mc:AlternateContent>
      </w:r>
    </w:p>
    <w:p w14:paraId="32569197" w14:textId="687064F6" w:rsidR="00C81F20" w:rsidRPr="00C81F20" w:rsidRDefault="00C81F20" w:rsidP="00C81F20"/>
    <w:p w14:paraId="55A23213" w14:textId="1EE7F83A" w:rsidR="00C81F20" w:rsidRPr="00C81F20" w:rsidRDefault="00C81F20" w:rsidP="00C81F20"/>
    <w:p w14:paraId="0C8C6235" w14:textId="54A2CD75" w:rsidR="00C81F20" w:rsidRDefault="00C81F20" w:rsidP="00C81F20">
      <w:pPr>
        <w:rPr>
          <w:rStyle w:val="SubtleEmphasis"/>
        </w:rPr>
      </w:pPr>
    </w:p>
    <w:p w14:paraId="21BB1944" w14:textId="644E3A85" w:rsidR="00C81F20" w:rsidRDefault="00C81F20" w:rsidP="00C81F20">
      <w:pPr>
        <w:tabs>
          <w:tab w:val="left" w:pos="3240"/>
        </w:tabs>
      </w:pPr>
      <w:r>
        <w:tab/>
      </w:r>
    </w:p>
    <w:p w14:paraId="155C862D" w14:textId="77777777" w:rsidR="00C81F20" w:rsidRPr="00C81F20" w:rsidRDefault="00C81F20" w:rsidP="00C81F20"/>
    <w:p w14:paraId="63284CBA" w14:textId="1EC3A00E" w:rsidR="00C81F20" w:rsidRPr="00C81F20" w:rsidRDefault="009C33BE" w:rsidP="00C81F20">
      <w:r>
        <w:rPr>
          <w:noProof/>
        </w:rPr>
        <mc:AlternateContent>
          <mc:Choice Requires="wps">
            <w:drawing>
              <wp:anchor distT="0" distB="0" distL="114300" distR="114300" simplePos="0" relativeHeight="251658250" behindDoc="0" locked="0" layoutInCell="1" allowOverlap="1" wp14:anchorId="74419905" wp14:editId="7E1C01CA">
                <wp:simplePos x="0" y="0"/>
                <wp:positionH relativeFrom="margin">
                  <wp:align>right</wp:align>
                </wp:positionH>
                <wp:positionV relativeFrom="paragraph">
                  <wp:posOffset>201930</wp:posOffset>
                </wp:positionV>
                <wp:extent cx="5600700" cy="1135380"/>
                <wp:effectExtent l="0" t="0" r="19050" b="26670"/>
                <wp:wrapNone/>
                <wp:docPr id="340121682" name="Rectangle 5"/>
                <wp:cNvGraphicFramePr/>
                <a:graphic xmlns:a="http://schemas.openxmlformats.org/drawingml/2006/main">
                  <a:graphicData uri="http://schemas.microsoft.com/office/word/2010/wordprocessingShape">
                    <wps:wsp>
                      <wps:cNvSpPr/>
                      <wps:spPr>
                        <a:xfrm>
                          <a:off x="0" y="0"/>
                          <a:ext cx="5600700" cy="1135380"/>
                        </a:xfrm>
                        <a:prstGeom prst="rect">
                          <a:avLst/>
                        </a:prstGeom>
                        <a:ln>
                          <a:solidFill>
                            <a:schemeClr val="accent1">
                              <a:lumMod val="75000"/>
                            </a:schemeClr>
                          </a:solidFill>
                        </a:ln>
                      </wps:spPr>
                      <wps:style>
                        <a:lnRef idx="2">
                          <a:schemeClr val="accent6"/>
                        </a:lnRef>
                        <a:fillRef idx="1">
                          <a:schemeClr val="lt1"/>
                        </a:fillRef>
                        <a:effectRef idx="0">
                          <a:schemeClr val="accent6"/>
                        </a:effectRef>
                        <a:fontRef idx="minor">
                          <a:schemeClr val="dk1"/>
                        </a:fontRef>
                      </wps:style>
                      <wps:txbx>
                        <w:txbxContent>
                          <w:p w14:paraId="227387B4" w14:textId="77777777" w:rsidR="00C81F20" w:rsidRPr="000306A5" w:rsidRDefault="00C81F20" w:rsidP="00C81F20">
                            <w:pPr>
                              <w:spacing w:after="40"/>
                              <w:rPr>
                                <w:color w:val="000000"/>
                                <w:sz w:val="18"/>
                                <w:szCs w:val="18"/>
                              </w:rPr>
                            </w:pPr>
                            <w:r w:rsidRPr="000306A5">
                              <w:rPr>
                                <w:color w:val="000000"/>
                                <w:sz w:val="18"/>
                                <w:szCs w:val="18"/>
                              </w:rPr>
                              <w:t xml:space="preserve">The PAWW contractor will:  </w:t>
                            </w:r>
                          </w:p>
                          <w:p w14:paraId="4529C833" w14:textId="77777777" w:rsidR="00C81F20" w:rsidRPr="000306A5" w:rsidRDefault="00C81F20" w:rsidP="00C81F20">
                            <w:pPr>
                              <w:spacing w:after="40"/>
                              <w:rPr>
                                <w:color w:val="000000"/>
                                <w:sz w:val="18"/>
                                <w:szCs w:val="18"/>
                              </w:rPr>
                            </w:pPr>
                            <w:r w:rsidRPr="000306A5">
                              <w:rPr>
                                <w:color w:val="000000"/>
                                <w:sz w:val="18"/>
                                <w:szCs w:val="18"/>
                              </w:rPr>
                              <w:t xml:space="preserve">- contact the participant upon receiving the referral form to schedule the appointment </w:t>
                            </w:r>
                          </w:p>
                          <w:p w14:paraId="6EF23520" w14:textId="77777777" w:rsidR="00C81F20" w:rsidRPr="000306A5" w:rsidRDefault="00C81F20" w:rsidP="00C81F20">
                            <w:pPr>
                              <w:spacing w:after="40"/>
                              <w:rPr>
                                <w:color w:val="000000"/>
                                <w:sz w:val="18"/>
                                <w:szCs w:val="18"/>
                              </w:rPr>
                            </w:pPr>
                            <w:r w:rsidRPr="000306A5">
                              <w:rPr>
                                <w:color w:val="000000"/>
                                <w:sz w:val="18"/>
                                <w:szCs w:val="18"/>
                              </w:rPr>
                              <w:t xml:space="preserve">- strive to serve the participant within 5 business days but must serve them in 10 business days or a new referral is needed </w:t>
                            </w:r>
                          </w:p>
                          <w:p w14:paraId="5CECFC57" w14:textId="77777777" w:rsidR="00C81F20" w:rsidRPr="000306A5" w:rsidRDefault="00C81F20" w:rsidP="00C81F20">
                            <w:pPr>
                              <w:spacing w:after="40"/>
                              <w:rPr>
                                <w:color w:val="000000"/>
                                <w:sz w:val="18"/>
                                <w:szCs w:val="18"/>
                              </w:rPr>
                            </w:pPr>
                            <w:r w:rsidRPr="000306A5">
                              <w:rPr>
                                <w:color w:val="000000"/>
                                <w:sz w:val="18"/>
                                <w:szCs w:val="18"/>
                              </w:rPr>
                              <w:t>- identify and provide the clothing and grooming items necessary to fulfill the participant’s verified interview, employment, and/or training needs with a donation value/purchase price of $150 annually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19905" id="_x0000_s1034" style="position:absolute;margin-left:389.8pt;margin-top:15.9pt;width:441pt;height:89.4pt;z-index:25165825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" fillcolor="white [3201]" strokecolor="#2e74b5 [2404]" strokeweight="1pt">
                <v:textbox>
                  <w:txbxContent>
                    <w:p w14:paraId="227387B4" w14:textId="77777777" w:rsidR="00C81F20" w:rsidRPr="000306A5" w:rsidRDefault="00C81F20" w:rsidP="00C81F20">
                      <w:pPr>
                        <w:spacing w:after="40"/>
                        <w:rPr>
                          <w:color w:val="000000"/>
                          <w:sz w:val="18"/>
                          <w:szCs w:val="18"/>
                        </w:rPr>
                      </w:pPr>
                      <w:r w:rsidRPr="000306A5">
                        <w:rPr>
                          <w:color w:val="000000"/>
                          <w:sz w:val="18"/>
                          <w:szCs w:val="18"/>
                        </w:rPr>
                        <w:t xml:space="preserve">The PAWW contractor will:  </w:t>
                      </w:r>
                    </w:p>
                    <w:p w14:paraId="4529C833" w14:textId="77777777" w:rsidR="00C81F20" w:rsidRPr="000306A5" w:rsidRDefault="00C81F20" w:rsidP="00C81F20">
                      <w:pPr>
                        <w:spacing w:after="40"/>
                        <w:rPr>
                          <w:color w:val="000000"/>
                          <w:sz w:val="18"/>
                          <w:szCs w:val="18"/>
                        </w:rPr>
                      </w:pPr>
                      <w:r w:rsidRPr="000306A5">
                        <w:rPr>
                          <w:color w:val="000000"/>
                          <w:sz w:val="18"/>
                          <w:szCs w:val="18"/>
                        </w:rPr>
                        <w:t xml:space="preserve">- contact the participant upon receiving the referral form to schedule the appointment </w:t>
                      </w:r>
                    </w:p>
                    <w:p w14:paraId="6EF23520" w14:textId="77777777" w:rsidR="00C81F20" w:rsidRPr="000306A5" w:rsidRDefault="00C81F20" w:rsidP="00C81F20">
                      <w:pPr>
                        <w:spacing w:after="40"/>
                        <w:rPr>
                          <w:color w:val="000000"/>
                          <w:sz w:val="18"/>
                          <w:szCs w:val="18"/>
                        </w:rPr>
                      </w:pPr>
                      <w:r w:rsidRPr="000306A5">
                        <w:rPr>
                          <w:color w:val="000000"/>
                          <w:sz w:val="18"/>
                          <w:szCs w:val="18"/>
                        </w:rPr>
                        <w:t xml:space="preserve">- strive to serve the participant within 5 business days but must serve them in 10 business days or a new referral is needed </w:t>
                      </w:r>
                    </w:p>
                    <w:p w14:paraId="5CECFC57" w14:textId="77777777" w:rsidR="00C81F20" w:rsidRPr="000306A5" w:rsidRDefault="00C81F20" w:rsidP="00C81F20">
                      <w:pPr>
                        <w:spacing w:after="40"/>
                        <w:rPr>
                          <w:color w:val="000000"/>
                          <w:sz w:val="18"/>
                          <w:szCs w:val="18"/>
                        </w:rPr>
                      </w:pPr>
                      <w:r w:rsidRPr="000306A5">
                        <w:rPr>
                          <w:color w:val="000000"/>
                          <w:sz w:val="18"/>
                          <w:szCs w:val="18"/>
                        </w:rPr>
                        <w:t>- identify and provide the clothing and grooming items necessary to fulfill the participant’s verified interview, employment, and/or training needs with a donation value/purchase price of $150 annually</w:t>
                      </w:r>
                    </w:p>
                  </w:txbxContent>
                </v:textbox>
                <w10:wrap anchorx="margin"/>
              </v:rect>
            </w:pict>
          </mc:Fallback>
        </mc:AlternateContent>
      </w:r>
      <w:r w:rsidR="00321E07" w:rsidRPr="00EC1100">
        <w:rPr>
          <w:rFonts w:ascii="Aptos" w:eastAsia="Aptos" w:hAnsi="Aptos" w:cs="Times New Roman"/>
          <w:noProof/>
          <w:color w:val="auto"/>
          <w:kern w:val="2"/>
          <w:szCs w:val="22"/>
          <w14:ligatures w14:val="standardContextual"/>
        </w:rPr>
        <mc:AlternateContent>
          <mc:Choice Requires="wps">
            <w:drawing>
              <wp:anchor distT="0" distB="0" distL="114300" distR="114300" simplePos="0" relativeHeight="251658245" behindDoc="0" locked="0" layoutInCell="1" allowOverlap="1" wp14:anchorId="055CBA70" wp14:editId="3E14A722">
                <wp:simplePos x="0" y="0"/>
                <wp:positionH relativeFrom="margin">
                  <wp:align>left</wp:align>
                </wp:positionH>
                <wp:positionV relativeFrom="paragraph">
                  <wp:posOffset>203835</wp:posOffset>
                </wp:positionV>
                <wp:extent cx="1135380" cy="1508760"/>
                <wp:effectExtent l="0" t="0" r="26670" b="34290"/>
                <wp:wrapNone/>
                <wp:docPr id="1382282418" name="Callout: Down Arrow 2"/>
                <wp:cNvGraphicFramePr/>
                <a:graphic xmlns:a="http://schemas.openxmlformats.org/drawingml/2006/main">
                  <a:graphicData uri="http://schemas.microsoft.com/office/word/2010/wordprocessingShape">
                    <wps:wsp>
                      <wps:cNvSpPr/>
                      <wps:spPr>
                        <a:xfrm>
                          <a:off x="0" y="0"/>
                          <a:ext cx="1135380" cy="1508760"/>
                        </a:xfrm>
                        <a:prstGeom prst="downArrowCallout">
                          <a:avLst>
                            <a:gd name="adj1" fmla="val 25000"/>
                            <a:gd name="adj2" fmla="val 27685"/>
                            <a:gd name="adj3" fmla="val 27014"/>
                            <a:gd name="adj4" fmla="val 74017"/>
                          </a:avLst>
                        </a:prstGeom>
                        <a:solidFill>
                          <a:srgbClr val="156082"/>
                        </a:solidFill>
                        <a:ln w="12700" cap="flat" cmpd="sng" algn="ctr">
                          <a:solidFill>
                            <a:srgbClr val="156082">
                              <a:shade val="15000"/>
                            </a:srgbClr>
                          </a:solidFill>
                          <a:prstDash val="solid"/>
                          <a:miter lim="800000"/>
                        </a:ln>
                        <a:effectLst/>
                      </wps:spPr>
                      <wps:txbx>
                        <w:txbxContent>
                          <w:p w14:paraId="6BCC0F9B" w14:textId="77777777" w:rsidR="00EC1100" w:rsidRPr="00C81F20" w:rsidRDefault="00EC1100" w:rsidP="00EC1100">
                            <w:pPr>
                              <w:jc w:val="center"/>
                              <w:rPr>
                                <w:color w:val="FFFFFF" w:themeColor="background1"/>
                              </w:rPr>
                            </w:pPr>
                            <w:r w:rsidRPr="00C81F20">
                              <w:rPr>
                                <w:color w:val="FFFFFF" w:themeColor="background1"/>
                              </w:rPr>
                              <w:t>Appointment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55CBA70" id="_x0000_s1035" type="#_x0000_t80" style="position:absolute;margin-left:0;margin-top:16.05pt;width:89.4pt;height:118.8pt;z-index:251658245;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" adj="15988,4820,17209" fillcolor="#156082" strokecolor="#042433" strokeweight="1pt">
                <v:textbox>
                  <w:txbxContent>
                    <w:p w14:paraId="6BCC0F9B" w14:textId="77777777" w:rsidR="00EC1100" w:rsidRPr="00C81F20" w:rsidRDefault="00EC1100" w:rsidP="00EC1100">
                      <w:pPr>
                        <w:jc w:val="center"/>
                        <w:rPr>
                          <w:color w:val="FFFFFF" w:themeColor="background1"/>
                        </w:rPr>
                      </w:pPr>
                      <w:r w:rsidRPr="00C81F20">
                        <w:rPr>
                          <w:color w:val="FFFFFF" w:themeColor="background1"/>
                        </w:rPr>
                        <w:t>Appointment</w:t>
                      </w:r>
                    </w:p>
                  </w:txbxContent>
                </v:textbox>
                <w10:wrap anchorx="margin"/>
              </v:shape>
            </w:pict>
          </mc:Fallback>
        </mc:AlternateContent>
      </w:r>
    </w:p>
    <w:p w14:paraId="560BAD10" w14:textId="328BB97A" w:rsidR="00C81F20" w:rsidRPr="00C81F20" w:rsidRDefault="00C81F20" w:rsidP="00C81F20"/>
    <w:p w14:paraId="73A5B392" w14:textId="507308A2" w:rsidR="00C81F20" w:rsidRPr="00C81F20" w:rsidRDefault="00C81F20" w:rsidP="00C81F20"/>
    <w:p w14:paraId="518859CB" w14:textId="2B61EC19" w:rsidR="00C81F20" w:rsidRPr="00C81F20" w:rsidRDefault="00C81F20" w:rsidP="00C81F20"/>
    <w:p w14:paraId="7A71E2F2" w14:textId="1220AD11" w:rsidR="00C81F20" w:rsidRPr="00C81F20" w:rsidRDefault="00C81F20" w:rsidP="00C81F20"/>
    <w:p w14:paraId="211FB8FA" w14:textId="42ED5F51" w:rsidR="00C81F20" w:rsidRPr="00C81F20" w:rsidRDefault="00C81F20" w:rsidP="00C81F20"/>
    <w:p w14:paraId="23E8284D" w14:textId="276E8271" w:rsidR="00C81F20" w:rsidRPr="00C81F20" w:rsidRDefault="009C33BE" w:rsidP="00C81F20">
      <w:r>
        <w:rPr>
          <w:noProof/>
        </w:rPr>
        <mc:AlternateContent>
          <mc:Choice Requires="wps">
            <w:drawing>
              <wp:anchor distT="0" distB="0" distL="114300" distR="114300" simplePos="0" relativeHeight="251658251" behindDoc="0" locked="0" layoutInCell="1" allowOverlap="1" wp14:anchorId="4F6C91C7" wp14:editId="58F05CA1">
                <wp:simplePos x="0" y="0"/>
                <wp:positionH relativeFrom="margin">
                  <wp:align>right</wp:align>
                </wp:positionH>
                <wp:positionV relativeFrom="paragraph">
                  <wp:posOffset>3810</wp:posOffset>
                </wp:positionV>
                <wp:extent cx="5623560" cy="1722120"/>
                <wp:effectExtent l="0" t="0" r="15240" b="11430"/>
                <wp:wrapNone/>
                <wp:docPr id="1492222395" name="Rectangle 5"/>
                <wp:cNvGraphicFramePr/>
                <a:graphic xmlns:a="http://schemas.openxmlformats.org/drawingml/2006/main">
                  <a:graphicData uri="http://schemas.microsoft.com/office/word/2010/wordprocessingShape">
                    <wps:wsp>
                      <wps:cNvSpPr/>
                      <wps:spPr>
                        <a:xfrm>
                          <a:off x="0" y="0"/>
                          <a:ext cx="5623560" cy="1722120"/>
                        </a:xfrm>
                        <a:prstGeom prst="rect">
                          <a:avLst/>
                        </a:prstGeom>
                        <a:ln>
                          <a:solidFill>
                            <a:schemeClr val="accent1">
                              <a:lumMod val="75000"/>
                            </a:schemeClr>
                          </a:solidFill>
                        </a:ln>
                      </wps:spPr>
                      <wps:style>
                        <a:lnRef idx="2">
                          <a:schemeClr val="accent6"/>
                        </a:lnRef>
                        <a:fillRef idx="1">
                          <a:schemeClr val="lt1"/>
                        </a:fillRef>
                        <a:effectRef idx="0">
                          <a:schemeClr val="accent6"/>
                        </a:effectRef>
                        <a:fontRef idx="minor">
                          <a:schemeClr val="dk1"/>
                        </a:fontRef>
                      </wps:style>
                      <wps:txbx>
                        <w:txbxContent>
                          <w:p w14:paraId="1F2DE737" w14:textId="77777777" w:rsidR="00C81F20" w:rsidRPr="000306A5" w:rsidRDefault="00C81F20" w:rsidP="00C81F20">
                            <w:pPr>
                              <w:pStyle w:val="BulletedList-OIM"/>
                              <w:numPr>
                                <w:ilvl w:val="0"/>
                                <w:numId w:val="0"/>
                              </w:numPr>
                              <w:tabs>
                                <w:tab w:val="left" w:pos="0"/>
                              </w:tabs>
                              <w:spacing w:after="40"/>
                              <w:contextualSpacing w:val="0"/>
                              <w:suppressOverlap/>
                              <w:rPr>
                                <w:color w:val="auto"/>
                                <w:sz w:val="18"/>
                                <w:szCs w:val="18"/>
                              </w:rPr>
                            </w:pPr>
                            <w:r w:rsidRPr="000306A5">
                              <w:rPr>
                                <w:sz w:val="18"/>
                                <w:szCs w:val="18"/>
                              </w:rPr>
                              <w:t xml:space="preserve">- The PAWW contractor will provide an Appointment Summary, via secure email, for each participant that is successfully served no later than 5 business days </w:t>
                            </w:r>
                            <w:r w:rsidRPr="000306A5">
                              <w:rPr>
                                <w:color w:val="auto"/>
                                <w:sz w:val="18"/>
                                <w:szCs w:val="18"/>
                              </w:rPr>
                              <w:t>after the RESET participant was served containing the specific items provided to the participant and their value</w:t>
                            </w:r>
                          </w:p>
                          <w:p w14:paraId="3F0BEC57" w14:textId="77777777" w:rsidR="00C81F20" w:rsidRPr="000306A5" w:rsidRDefault="00C81F20" w:rsidP="00C81F20">
                            <w:pPr>
                              <w:pStyle w:val="BulletedList-OIM"/>
                              <w:numPr>
                                <w:ilvl w:val="0"/>
                                <w:numId w:val="0"/>
                              </w:numPr>
                              <w:tabs>
                                <w:tab w:val="left" w:pos="0"/>
                                <w:tab w:val="left" w:pos="450"/>
                              </w:tabs>
                              <w:spacing w:after="40"/>
                              <w:contextualSpacing w:val="0"/>
                              <w:suppressOverlap/>
                              <w:rPr>
                                <w:color w:val="auto"/>
                                <w:sz w:val="18"/>
                                <w:szCs w:val="18"/>
                              </w:rPr>
                            </w:pPr>
                            <w:r w:rsidRPr="000306A5">
                              <w:rPr>
                                <w:color w:val="auto"/>
                                <w:sz w:val="18"/>
                                <w:szCs w:val="18"/>
                              </w:rPr>
                              <w:t>- The CAO will deduct the total donation value/ purchase price of items received from the participant’s $150 clothing SPAL balance by case noting the value of the items given and the participant’s remaining clothing balance</w:t>
                            </w:r>
                          </w:p>
                          <w:p w14:paraId="4776AAC2" w14:textId="77777777" w:rsidR="00C81F20" w:rsidRPr="000306A5" w:rsidRDefault="00C81F20" w:rsidP="00C81F20">
                            <w:pPr>
                              <w:pStyle w:val="BulletedList-OIM"/>
                              <w:numPr>
                                <w:ilvl w:val="0"/>
                                <w:numId w:val="0"/>
                              </w:numPr>
                              <w:tabs>
                                <w:tab w:val="left" w:pos="0"/>
                                <w:tab w:val="left" w:pos="450"/>
                              </w:tabs>
                              <w:spacing w:after="40"/>
                              <w:contextualSpacing w:val="0"/>
                              <w:suppressOverlap/>
                              <w:rPr>
                                <w:color w:val="auto"/>
                                <w:sz w:val="18"/>
                                <w:szCs w:val="18"/>
                              </w:rPr>
                            </w:pPr>
                            <w:r w:rsidRPr="000306A5">
                              <w:rPr>
                                <w:color w:val="auto"/>
                                <w:sz w:val="18"/>
                                <w:szCs w:val="18"/>
                              </w:rPr>
                              <w:t>- The participant’s remaining balance, as case noted, must be used when making subsequent referrals within the same fiscal year</w:t>
                            </w:r>
                          </w:p>
                          <w:p w14:paraId="2E81B68F" w14:textId="77777777" w:rsidR="00C81F20" w:rsidRPr="000306A5" w:rsidRDefault="00C81F20" w:rsidP="00C81F20">
                            <w:pPr>
                              <w:pStyle w:val="BulletedList-OIM"/>
                              <w:numPr>
                                <w:ilvl w:val="0"/>
                                <w:numId w:val="0"/>
                              </w:numPr>
                              <w:tabs>
                                <w:tab w:val="left" w:pos="0"/>
                                <w:tab w:val="left" w:pos="450"/>
                              </w:tabs>
                              <w:spacing w:after="40"/>
                              <w:contextualSpacing w:val="0"/>
                              <w:suppressOverlap/>
                              <w:rPr>
                                <w:color w:val="auto"/>
                                <w:sz w:val="18"/>
                                <w:szCs w:val="18"/>
                              </w:rPr>
                            </w:pPr>
                            <w:r w:rsidRPr="000306A5">
                              <w:rPr>
                                <w:color w:val="auto"/>
                                <w:sz w:val="18"/>
                                <w:szCs w:val="18"/>
                              </w:rPr>
                              <w:t>- The CAO will scan the Appointment Summary into imaging and send a manual PA/FS 162C notice to inform the participant of their remaining clothing SPAL balance</w:t>
                            </w:r>
                          </w:p>
                          <w:p w14:paraId="41455CDF" w14:textId="77777777" w:rsidR="00C81F20" w:rsidRPr="000306A5" w:rsidRDefault="00C81F20" w:rsidP="00C81F20">
                            <w:pPr>
                              <w:pStyle w:val="BulletedList-OIM"/>
                              <w:numPr>
                                <w:ilvl w:val="0"/>
                                <w:numId w:val="0"/>
                              </w:numPr>
                              <w:tabs>
                                <w:tab w:val="left" w:pos="0"/>
                                <w:tab w:val="left" w:pos="450"/>
                              </w:tabs>
                              <w:spacing w:after="40"/>
                              <w:contextualSpacing w:val="0"/>
                              <w:suppressOverlap/>
                              <w:rPr>
                                <w:color w:val="auto"/>
                                <w:sz w:val="18"/>
                                <w:szCs w:val="18"/>
                              </w:rPr>
                            </w:pPr>
                            <w:r w:rsidRPr="000306A5">
                              <w:rPr>
                                <w:color w:val="auto"/>
                                <w:sz w:val="18"/>
                                <w:szCs w:val="18"/>
                              </w:rPr>
                              <w:t>- The CAO will dispose of the manual alert</w:t>
                            </w:r>
                          </w:p>
                          <w:p w14:paraId="1D08B772" w14:textId="77777777" w:rsidR="00C81F20" w:rsidRDefault="00C81F20" w:rsidP="00C81F20">
                            <w:pPr>
                              <w:tabs>
                                <w:tab w:val="left" w:pos="0"/>
                              </w:tabs>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C91C7" id="_x0000_s1036" style="position:absolute;margin-left:391.6pt;margin-top:.3pt;width:442.8pt;height:135.6pt;z-index:25165825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" fillcolor="white [3201]" strokecolor="#2e74b5 [2404]" strokeweight="1pt">
                <v:textbox>
                  <w:txbxContent>
                    <w:p w14:paraId="1F2DE737" w14:textId="77777777" w:rsidR="00C81F20" w:rsidRPr="000306A5" w:rsidRDefault="00C81F20" w:rsidP="00C81F20">
                      <w:pPr>
                        <w:pStyle w:val="BulletedList-OIM"/>
                        <w:numPr>
                          <w:ilvl w:val="0"/>
                          <w:numId w:val="0"/>
                        </w:numPr>
                        <w:tabs>
                          <w:tab w:val="left" w:pos="0"/>
                        </w:tabs>
                        <w:spacing w:after="40"/>
                        <w:contextualSpacing w:val="0"/>
                        <w:suppressOverlap/>
                        <w:rPr>
                          <w:color w:val="auto"/>
                          <w:sz w:val="18"/>
                          <w:szCs w:val="18"/>
                        </w:rPr>
                      </w:pPr>
                      <w:r w:rsidRPr="000306A5">
                        <w:rPr>
                          <w:sz w:val="18"/>
                          <w:szCs w:val="18"/>
                        </w:rPr>
                        <w:t xml:space="preserve">- The PAWW contractor will provide an Appointment Summary, via secure email, for each participant that is successfully served no later than 5 business days </w:t>
                      </w:r>
                      <w:r w:rsidRPr="000306A5">
                        <w:rPr>
                          <w:color w:val="auto"/>
                          <w:sz w:val="18"/>
                          <w:szCs w:val="18"/>
                        </w:rPr>
                        <w:t>after the RESET participant was served containing the specific items provided to the participant and their value</w:t>
                      </w:r>
                    </w:p>
                    <w:p w14:paraId="3F0BEC57" w14:textId="77777777" w:rsidR="00C81F20" w:rsidRPr="000306A5" w:rsidRDefault="00C81F20" w:rsidP="00C81F20">
                      <w:pPr>
                        <w:pStyle w:val="BulletedList-OIM"/>
                        <w:numPr>
                          <w:ilvl w:val="0"/>
                          <w:numId w:val="0"/>
                        </w:numPr>
                        <w:tabs>
                          <w:tab w:val="left" w:pos="0"/>
                          <w:tab w:val="left" w:pos="450"/>
                        </w:tabs>
                        <w:spacing w:after="40"/>
                        <w:contextualSpacing w:val="0"/>
                        <w:suppressOverlap/>
                        <w:rPr>
                          <w:color w:val="auto"/>
                          <w:sz w:val="18"/>
                          <w:szCs w:val="18"/>
                        </w:rPr>
                      </w:pPr>
                      <w:r w:rsidRPr="000306A5">
                        <w:rPr>
                          <w:color w:val="auto"/>
                          <w:sz w:val="18"/>
                          <w:szCs w:val="18"/>
                        </w:rPr>
                        <w:t>- The CAO will deduct the total donation value/ purchase price of items received from the participant’s $150 clothing SPAL balance by case noting the value of the items given and the participant’s remaining clothing balance</w:t>
                      </w:r>
                    </w:p>
                    <w:p w14:paraId="4776AAC2" w14:textId="77777777" w:rsidR="00C81F20" w:rsidRPr="000306A5" w:rsidRDefault="00C81F20" w:rsidP="00C81F20">
                      <w:pPr>
                        <w:pStyle w:val="BulletedList-OIM"/>
                        <w:numPr>
                          <w:ilvl w:val="0"/>
                          <w:numId w:val="0"/>
                        </w:numPr>
                        <w:tabs>
                          <w:tab w:val="left" w:pos="0"/>
                          <w:tab w:val="left" w:pos="450"/>
                        </w:tabs>
                        <w:spacing w:after="40"/>
                        <w:contextualSpacing w:val="0"/>
                        <w:suppressOverlap/>
                        <w:rPr>
                          <w:color w:val="auto"/>
                          <w:sz w:val="18"/>
                          <w:szCs w:val="18"/>
                        </w:rPr>
                      </w:pPr>
                      <w:r w:rsidRPr="000306A5">
                        <w:rPr>
                          <w:color w:val="auto"/>
                          <w:sz w:val="18"/>
                          <w:szCs w:val="18"/>
                        </w:rPr>
                        <w:t>- The participant’s remaining balance, as case noted, must be used when making subsequent referrals within the same fiscal year</w:t>
                      </w:r>
                    </w:p>
                    <w:p w14:paraId="2E81B68F" w14:textId="77777777" w:rsidR="00C81F20" w:rsidRPr="000306A5" w:rsidRDefault="00C81F20" w:rsidP="00C81F20">
                      <w:pPr>
                        <w:pStyle w:val="BulletedList-OIM"/>
                        <w:numPr>
                          <w:ilvl w:val="0"/>
                          <w:numId w:val="0"/>
                        </w:numPr>
                        <w:tabs>
                          <w:tab w:val="left" w:pos="0"/>
                          <w:tab w:val="left" w:pos="450"/>
                        </w:tabs>
                        <w:spacing w:after="40"/>
                        <w:contextualSpacing w:val="0"/>
                        <w:suppressOverlap/>
                        <w:rPr>
                          <w:color w:val="auto"/>
                          <w:sz w:val="18"/>
                          <w:szCs w:val="18"/>
                        </w:rPr>
                      </w:pPr>
                      <w:r w:rsidRPr="000306A5">
                        <w:rPr>
                          <w:color w:val="auto"/>
                          <w:sz w:val="18"/>
                          <w:szCs w:val="18"/>
                        </w:rPr>
                        <w:t>- The CAO will scan the Appointment Summary into imaging and send a manual PA/FS 162C notice to inform the participant of their remaining clothing SPAL balance</w:t>
                      </w:r>
                    </w:p>
                    <w:p w14:paraId="41455CDF" w14:textId="77777777" w:rsidR="00C81F20" w:rsidRPr="000306A5" w:rsidRDefault="00C81F20" w:rsidP="00C81F20">
                      <w:pPr>
                        <w:pStyle w:val="BulletedList-OIM"/>
                        <w:numPr>
                          <w:ilvl w:val="0"/>
                          <w:numId w:val="0"/>
                        </w:numPr>
                        <w:tabs>
                          <w:tab w:val="left" w:pos="0"/>
                          <w:tab w:val="left" w:pos="450"/>
                        </w:tabs>
                        <w:spacing w:after="40"/>
                        <w:contextualSpacing w:val="0"/>
                        <w:suppressOverlap/>
                        <w:rPr>
                          <w:color w:val="auto"/>
                          <w:sz w:val="18"/>
                          <w:szCs w:val="18"/>
                        </w:rPr>
                      </w:pPr>
                      <w:r w:rsidRPr="000306A5">
                        <w:rPr>
                          <w:color w:val="auto"/>
                          <w:sz w:val="18"/>
                          <w:szCs w:val="18"/>
                        </w:rPr>
                        <w:t>- The CAO will dispose of the manual alert</w:t>
                      </w:r>
                    </w:p>
                    <w:p w14:paraId="1D08B772" w14:textId="77777777" w:rsidR="00C81F20" w:rsidRDefault="00C81F20" w:rsidP="00C81F20">
                      <w:pPr>
                        <w:tabs>
                          <w:tab w:val="left" w:pos="0"/>
                        </w:tabs>
                      </w:pPr>
                    </w:p>
                  </w:txbxContent>
                </v:textbox>
                <w10:wrap anchorx="margin"/>
              </v:rect>
            </w:pict>
          </mc:Fallback>
        </mc:AlternateContent>
      </w:r>
      <w:r w:rsidRPr="00EC1100">
        <w:rPr>
          <w:rFonts w:ascii="Aptos" w:eastAsia="Aptos" w:hAnsi="Aptos" w:cs="Times New Roman"/>
          <w:noProof/>
          <w:color w:val="auto"/>
          <w:kern w:val="2"/>
          <w:szCs w:val="22"/>
          <w14:ligatures w14:val="standardContextual"/>
        </w:rPr>
        <mc:AlternateContent>
          <mc:Choice Requires="wps">
            <w:drawing>
              <wp:anchor distT="0" distB="0" distL="114300" distR="114300" simplePos="0" relativeHeight="251658246" behindDoc="0" locked="0" layoutInCell="1" allowOverlap="1" wp14:anchorId="068DC845" wp14:editId="45AE7B49">
                <wp:simplePos x="0" y="0"/>
                <wp:positionH relativeFrom="margin">
                  <wp:align>left</wp:align>
                </wp:positionH>
                <wp:positionV relativeFrom="paragraph">
                  <wp:posOffset>6350</wp:posOffset>
                </wp:positionV>
                <wp:extent cx="1135380" cy="1729740"/>
                <wp:effectExtent l="0" t="0" r="26670" b="22860"/>
                <wp:wrapNone/>
                <wp:docPr id="266883797" name="Callout: Down Arrow 2"/>
                <wp:cNvGraphicFramePr/>
                <a:graphic xmlns:a="http://schemas.openxmlformats.org/drawingml/2006/main">
                  <a:graphicData uri="http://schemas.microsoft.com/office/word/2010/wordprocessingShape">
                    <wps:wsp>
                      <wps:cNvSpPr/>
                      <wps:spPr>
                        <a:xfrm>
                          <a:off x="0" y="0"/>
                          <a:ext cx="1135380" cy="1729740"/>
                        </a:xfrm>
                        <a:prstGeom prst="rect">
                          <a:avLst/>
                        </a:prstGeom>
                        <a:solidFill>
                          <a:srgbClr val="156082"/>
                        </a:solidFill>
                        <a:ln w="12700" cap="flat" cmpd="sng" algn="ctr">
                          <a:solidFill>
                            <a:srgbClr val="156082">
                              <a:shade val="15000"/>
                            </a:srgbClr>
                          </a:solidFill>
                          <a:prstDash val="solid"/>
                          <a:miter lim="800000"/>
                        </a:ln>
                        <a:effectLst/>
                      </wps:spPr>
                      <wps:txbx>
                        <w:txbxContent>
                          <w:p w14:paraId="2FF9089A" w14:textId="77777777" w:rsidR="00EC1100" w:rsidRPr="00C81F20" w:rsidRDefault="00EC1100" w:rsidP="00C81F20">
                            <w:pPr>
                              <w:jc w:val="center"/>
                              <w:rPr>
                                <w:color w:val="FFFFFF" w:themeColor="background1"/>
                              </w:rPr>
                            </w:pPr>
                            <w:r w:rsidRPr="00C81F20">
                              <w:rPr>
                                <w:color w:val="FFFFFF" w:themeColor="background1"/>
                              </w:rPr>
                              <w:t>Reconciliation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8DC845" id="_x0000_s1037" style="position:absolute;margin-left:0;margin-top:.5pt;width:89.4pt;height:136.2pt;z-index:25165824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" fillcolor="#156082" strokecolor="#042433" strokeweight="1pt">
                <v:textbox>
                  <w:txbxContent>
                    <w:p w14:paraId="2FF9089A" w14:textId="77777777" w:rsidR="00EC1100" w:rsidRPr="00C81F20" w:rsidRDefault="00EC1100" w:rsidP="00C81F20">
                      <w:pPr>
                        <w:jc w:val="center"/>
                        <w:rPr>
                          <w:color w:val="FFFFFF" w:themeColor="background1"/>
                        </w:rPr>
                      </w:pPr>
                      <w:r w:rsidRPr="00C81F20">
                        <w:rPr>
                          <w:color w:val="FFFFFF" w:themeColor="background1"/>
                        </w:rPr>
                        <w:t>Reconciliation</w:t>
                      </w:r>
                    </w:p>
                  </w:txbxContent>
                </v:textbox>
                <w10:wrap anchorx="margin"/>
              </v:rect>
            </w:pict>
          </mc:Fallback>
        </mc:AlternateContent>
      </w:r>
    </w:p>
    <w:p w14:paraId="7BDD9208" w14:textId="16B68FA6" w:rsidR="00C81F20" w:rsidRPr="00C81F20" w:rsidRDefault="00C81F20" w:rsidP="00C81F20"/>
    <w:p w14:paraId="4CB00263" w14:textId="7321F2E9" w:rsidR="00C81F20" w:rsidRPr="00C81F20" w:rsidRDefault="00C81F20" w:rsidP="00C81F20"/>
    <w:p w14:paraId="35E59540" w14:textId="0688D388" w:rsidR="00C81F20" w:rsidRPr="00C81F20" w:rsidRDefault="00C81F20" w:rsidP="00C81F20"/>
    <w:p w14:paraId="40F2DD08" w14:textId="700CCEB6" w:rsidR="00C81F20" w:rsidRPr="00C81F20" w:rsidRDefault="00C81F20" w:rsidP="00C81F20"/>
    <w:p w14:paraId="30B9B688" w14:textId="30597675" w:rsidR="00C81F20" w:rsidRDefault="00C81F20" w:rsidP="00C81F20"/>
    <w:p w14:paraId="07F6C727" w14:textId="485955AA" w:rsidR="00C81F20" w:rsidRPr="00C81F20" w:rsidRDefault="00C81F20" w:rsidP="00C81F20">
      <w:pPr>
        <w:tabs>
          <w:tab w:val="left" w:pos="3684"/>
        </w:tabs>
      </w:pPr>
      <w:r>
        <w:tab/>
      </w:r>
    </w:p>
    <w:sectPr w:rsidR="00C81F20" w:rsidRPr="00C81F20" w:rsidSect="00EC1100">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831AA" w14:textId="77777777" w:rsidR="00BF1386" w:rsidRDefault="00BF1386" w:rsidP="0020501A">
      <w:r>
        <w:separator/>
      </w:r>
    </w:p>
  </w:endnote>
  <w:endnote w:type="continuationSeparator" w:id="0">
    <w:p w14:paraId="24A5E3E9" w14:textId="77777777" w:rsidR="00BF1386" w:rsidRDefault="00BF1386" w:rsidP="0020501A">
      <w:r>
        <w:continuationSeparator/>
      </w:r>
    </w:p>
  </w:endnote>
  <w:endnote w:type="continuationNotice" w:id="1">
    <w:p w14:paraId="2D931F4A" w14:textId="77777777" w:rsidR="00BF1386" w:rsidRDefault="00BF13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ircularStd-Book,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D8DE7" w14:textId="77777777" w:rsidR="004001CB" w:rsidRDefault="004001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2DE17" w14:textId="24798862" w:rsidR="006467F6" w:rsidRPr="006467F6" w:rsidRDefault="006467F6" w:rsidP="0020501A">
    <w:pPr>
      <w:pStyle w:val="Title"/>
    </w:pPr>
    <w:r w:rsidRPr="006467F6">
      <w:t>Bureau of</w:t>
    </w:r>
    <w:r w:rsidR="00FB267E">
      <w:t xml:space="preserve"> </w:t>
    </w:r>
    <w:r w:rsidR="007B5DB2">
      <w:t>Employment Programs</w:t>
    </w:r>
    <w:r w:rsidR="00FB267E">
      <w:tab/>
    </w:r>
    <w:r w:rsidRPr="006467F6">
      <w:tab/>
    </w:r>
    <w:r w:rsidRPr="006467F6">
      <w:tab/>
    </w:r>
    <w:sdt>
      <w:sdtPr>
        <w:id w:val="-577130980"/>
        <w:docPartObj>
          <w:docPartGallery w:val="Page Numbers (Bottom of Page)"/>
          <w:docPartUnique/>
        </w:docPartObj>
      </w:sdtPr>
      <w:sdtEndPr>
        <w:rPr>
          <w:rStyle w:val="SubtitleChar"/>
        </w:rPr>
      </w:sdtEndPr>
      <w:sdtContent>
        <w:r w:rsidRPr="006467F6">
          <w:rPr>
            <w:rStyle w:val="SubtitleChar"/>
          </w:rPr>
          <w:fldChar w:fldCharType="begin"/>
        </w:r>
        <w:r w:rsidRPr="006467F6">
          <w:rPr>
            <w:rStyle w:val="SubtitleChar"/>
          </w:rPr>
          <w:instrText xml:space="preserve"> PAGE   \* MERGEFORMAT </w:instrText>
        </w:r>
        <w:r w:rsidRPr="006467F6">
          <w:rPr>
            <w:rStyle w:val="SubtitleChar"/>
          </w:rPr>
          <w:fldChar w:fldCharType="separate"/>
        </w:r>
        <w:r w:rsidR="00A0655E">
          <w:rPr>
            <w:rStyle w:val="SubtitleChar"/>
            <w:noProof/>
          </w:rPr>
          <w:t>3</w:t>
        </w:r>
        <w:r w:rsidRPr="006467F6">
          <w:rPr>
            <w:rStyle w:val="SubtitleChar"/>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72E6A" w14:textId="77777777" w:rsidR="004001CB" w:rsidRDefault="004001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B040F" w14:textId="77777777" w:rsidR="00BF1386" w:rsidRDefault="00BF1386" w:rsidP="0020501A">
      <w:r>
        <w:separator/>
      </w:r>
    </w:p>
  </w:footnote>
  <w:footnote w:type="continuationSeparator" w:id="0">
    <w:p w14:paraId="401B81F1" w14:textId="77777777" w:rsidR="00BF1386" w:rsidRDefault="00BF1386" w:rsidP="0020501A">
      <w:r>
        <w:continuationSeparator/>
      </w:r>
    </w:p>
  </w:footnote>
  <w:footnote w:type="continuationNotice" w:id="1">
    <w:p w14:paraId="252DDD70" w14:textId="77777777" w:rsidR="00BF1386" w:rsidRDefault="00BF13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02290" w14:textId="77777777" w:rsidR="004001CB" w:rsidRDefault="004001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6C446" w14:textId="0ED2A6B2" w:rsidR="00AE7B75" w:rsidRDefault="00AE7B75" w:rsidP="0020501A">
    <w:pPr>
      <w:pStyle w:val="Header"/>
    </w:pPr>
    <w:r w:rsidRPr="00AE7B75">
      <w:rPr>
        <w:rStyle w:val="Strong"/>
        <w:noProof/>
      </w:rPr>
      <w:drawing>
        <wp:anchor distT="0" distB="0" distL="114300" distR="114300" simplePos="0" relativeHeight="251658240" behindDoc="0" locked="0" layoutInCell="1" allowOverlap="1" wp14:anchorId="09BEEB0C" wp14:editId="7C4BEAE5">
          <wp:simplePos x="0" y="0"/>
          <wp:positionH relativeFrom="margin">
            <wp:align>right</wp:align>
          </wp:positionH>
          <wp:positionV relativeFrom="paragraph">
            <wp:posOffset>-162616</wp:posOffset>
          </wp:positionV>
          <wp:extent cx="1884045" cy="384175"/>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045" cy="384175"/>
                  </a:xfrm>
                  <a:prstGeom prst="rect">
                    <a:avLst/>
                  </a:prstGeom>
                  <a:noFill/>
                </pic:spPr>
              </pic:pic>
            </a:graphicData>
          </a:graphic>
        </wp:anchor>
      </w:drawing>
    </w:r>
    <w:sdt>
      <w:sdtPr>
        <w:rPr>
          <w:rStyle w:val="Title-OIMChar"/>
        </w:rPr>
        <w:alias w:val="Title"/>
        <w:tag w:val=""/>
        <w:id w:val="-1260135056"/>
        <w:placeholder>
          <w:docPart w:val="2C1D40DB50D7486595B0F436532BA538"/>
        </w:placeholder>
        <w:dataBinding w:prefixMappings="xmlns:ns0='http://purl.org/dc/elements/1.1/' xmlns:ns1='http://schemas.openxmlformats.org/package/2006/metadata/core-properties' " w:xpath="/ns1:coreProperties[1]/ns0:title[1]" w:storeItemID="{6C3C8BC8-F283-45AE-878A-BAB7291924A1}"/>
        <w:text/>
      </w:sdtPr>
      <w:sdtEndPr>
        <w:rPr>
          <w:rStyle w:val="Title-OIMChar"/>
        </w:rPr>
      </w:sdtEndPr>
      <w:sdtContent>
        <w:r w:rsidR="00E81CDF">
          <w:rPr>
            <w:rStyle w:val="Title-OIMChar"/>
          </w:rPr>
          <w:t xml:space="preserve">Clothing Special Allowance (SPAL) and PA WORKWEAR (PAWW) </w:t>
        </w:r>
        <w:r w:rsidR="00E81CDF" w:rsidRPr="00FB267E">
          <w:rPr>
            <w:rStyle w:val="Title-OIMChar"/>
          </w:rPr>
          <w:t>Desk Guide</w:t>
        </w:r>
      </w:sdtContent>
    </w:sdt>
    <w:r>
      <w:t xml:space="preserve"> </w:t>
    </w:r>
  </w:p>
  <w:p w14:paraId="191E03D7" w14:textId="6461E832" w:rsidR="00AE7B75" w:rsidRPr="00AE7B75" w:rsidRDefault="00511CC6" w:rsidP="0020501A">
    <w:pPr>
      <w:pStyle w:val="RevisedDate-OIM"/>
    </w:pPr>
    <w:r>
      <w:t>0</w:t>
    </w:r>
    <w:r w:rsidR="004001CB">
      <w:t>5/29</w:t>
    </w:r>
    <w:r w:rsidR="007B5DB2">
      <w: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6A05E" w14:textId="77777777" w:rsidR="004001CB" w:rsidRDefault="004001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738C"/>
      </v:shape>
    </w:pict>
  </w:numPicBullet>
  <w:abstractNum w:abstractNumId="0" w15:restartNumberingAfterBreak="0">
    <w:nsid w:val="012C3150"/>
    <w:multiLevelType w:val="hybridMultilevel"/>
    <w:tmpl w:val="25685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E7FA7"/>
    <w:multiLevelType w:val="hybridMultilevel"/>
    <w:tmpl w:val="18A83B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122600"/>
    <w:multiLevelType w:val="hybridMultilevel"/>
    <w:tmpl w:val="35882F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420B20"/>
    <w:multiLevelType w:val="hybridMultilevel"/>
    <w:tmpl w:val="01347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04E74"/>
    <w:multiLevelType w:val="hybridMultilevel"/>
    <w:tmpl w:val="EC249E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83B7495"/>
    <w:multiLevelType w:val="multilevel"/>
    <w:tmpl w:val="71FEA262"/>
    <w:lvl w:ilvl="0">
      <w:start w:val="1"/>
      <w:numFmt w:val="decimal"/>
      <w:lvlText w:val="%1"/>
      <w:lvlJc w:val="left"/>
      <w:pPr>
        <w:tabs>
          <w:tab w:val="num" w:pos="340"/>
        </w:tabs>
        <w:ind w:left="340" w:hanging="340"/>
      </w:pPr>
      <w:rPr>
        <w:rFonts w:ascii="9999999" w:hAnsi="9999999"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6" w15:restartNumberingAfterBreak="0">
    <w:nsid w:val="0A2B3879"/>
    <w:multiLevelType w:val="multilevel"/>
    <w:tmpl w:val="0409001D"/>
    <w:styleLink w:val="QA"/>
    <w:lvl w:ilvl="0">
      <w:start w:val="1"/>
      <w:numFmt w:val="bullet"/>
      <w:pStyle w:val="QA-OIM"/>
      <w:lvlText w:val="Q"/>
      <w:lvlJc w:val="left"/>
      <w:pPr>
        <w:ind w:left="360" w:hanging="360"/>
      </w:pPr>
      <w:rPr>
        <w:rFonts w:ascii="Calibri" w:hAnsi="Calibri" w:hint="default"/>
        <w:b/>
        <w:color w:val="auto"/>
        <w:sz w:val="22"/>
      </w:rPr>
    </w:lvl>
    <w:lvl w:ilvl="1">
      <w:start w:val="1"/>
      <w:numFmt w:val="bullet"/>
      <w:lvlText w:val="A"/>
      <w:lvlJc w:val="left"/>
      <w:pPr>
        <w:ind w:left="360" w:hanging="360"/>
      </w:pPr>
      <w:rPr>
        <w:rFonts w:ascii="Calibri" w:hAnsi="Calibri" w:hint="default"/>
        <w:b/>
        <w:sz w:val="22"/>
      </w:rPr>
    </w:lvl>
    <w:lvl w:ilvl="2">
      <w:start w:val="1"/>
      <w:numFmt w:val="bullet"/>
      <w:lvlText w:val="Q"/>
      <w:lvlJc w:val="left"/>
      <w:pPr>
        <w:ind w:left="360" w:hanging="360"/>
      </w:pPr>
      <w:rPr>
        <w:rFonts w:ascii="Calibri" w:hAnsi="Calibri" w:hint="default"/>
        <w:b/>
        <w:color w:val="auto"/>
      </w:rPr>
    </w:lvl>
    <w:lvl w:ilvl="3">
      <w:start w:val="1"/>
      <w:numFmt w:val="bullet"/>
      <w:lvlText w:val="A"/>
      <w:lvlJc w:val="left"/>
      <w:pPr>
        <w:ind w:left="360" w:hanging="360"/>
      </w:pPr>
      <w:rPr>
        <w:rFonts w:ascii="Calibri" w:hAnsi="Calibri" w:hint="default"/>
        <w:b/>
      </w:rPr>
    </w:lvl>
    <w:lvl w:ilvl="4">
      <w:start w:val="1"/>
      <w:numFmt w:val="bullet"/>
      <w:lvlText w:val="Q"/>
      <w:lvlJc w:val="left"/>
      <w:pPr>
        <w:ind w:left="360" w:hanging="360"/>
      </w:pPr>
      <w:rPr>
        <w:rFonts w:ascii="Calibri" w:hAnsi="Calibri" w:hint="default"/>
        <w:b/>
        <w:color w:val="auto"/>
      </w:rPr>
    </w:lvl>
    <w:lvl w:ilvl="5">
      <w:start w:val="1"/>
      <w:numFmt w:val="bullet"/>
      <w:lvlText w:val="A"/>
      <w:lvlJc w:val="left"/>
      <w:pPr>
        <w:ind w:left="360" w:hanging="360"/>
      </w:pPr>
      <w:rPr>
        <w:rFonts w:ascii="Calibri" w:hAnsi="Calibri" w:hint="default"/>
        <w:b/>
      </w:rPr>
    </w:lvl>
    <w:lvl w:ilvl="6">
      <w:start w:val="1"/>
      <w:numFmt w:val="bullet"/>
      <w:lvlText w:val="Q"/>
      <w:lvlJc w:val="left"/>
      <w:pPr>
        <w:ind w:left="360" w:hanging="360"/>
      </w:pPr>
      <w:rPr>
        <w:rFonts w:ascii="Calibri" w:hAnsi="Calibri" w:hint="default"/>
        <w:b/>
        <w:color w:val="auto"/>
      </w:rPr>
    </w:lvl>
    <w:lvl w:ilvl="7">
      <w:start w:val="1"/>
      <w:numFmt w:val="bullet"/>
      <w:lvlText w:val="A"/>
      <w:lvlJc w:val="left"/>
      <w:pPr>
        <w:ind w:left="360" w:hanging="360"/>
      </w:pPr>
      <w:rPr>
        <w:rFonts w:ascii="Calibri" w:hAnsi="Calibri" w:hint="default"/>
        <w:b/>
      </w:rPr>
    </w:lvl>
    <w:lvl w:ilvl="8">
      <w:start w:val="1"/>
      <w:numFmt w:val="bullet"/>
      <w:lvlText w:val="Q"/>
      <w:lvlJc w:val="left"/>
      <w:pPr>
        <w:ind w:left="360" w:hanging="360"/>
      </w:pPr>
      <w:rPr>
        <w:rFonts w:ascii="Calibri" w:hAnsi="Calibri" w:hint="default"/>
        <w:b/>
        <w:color w:val="auto"/>
      </w:rPr>
    </w:lvl>
  </w:abstractNum>
  <w:abstractNum w:abstractNumId="7" w15:restartNumberingAfterBreak="0">
    <w:nsid w:val="0AC42E99"/>
    <w:multiLevelType w:val="hybridMultilevel"/>
    <w:tmpl w:val="28F83C4E"/>
    <w:lvl w:ilvl="0" w:tplc="0409000D">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4C657B"/>
    <w:multiLevelType w:val="hybridMultilevel"/>
    <w:tmpl w:val="AF7A82B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7F0D3B"/>
    <w:multiLevelType w:val="hybridMultilevel"/>
    <w:tmpl w:val="CC567C12"/>
    <w:lvl w:ilvl="0" w:tplc="0409000D">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9F4A3E"/>
    <w:multiLevelType w:val="hybridMultilevel"/>
    <w:tmpl w:val="5D24CB9C"/>
    <w:lvl w:ilvl="0" w:tplc="D660C08A">
      <w:start w:val="1"/>
      <w:numFmt w:val="bullet"/>
      <w:lvlText w:val=""/>
      <w:lvlJc w:val="left"/>
      <w:pPr>
        <w:ind w:left="360" w:hanging="360"/>
      </w:pPr>
      <w:rPr>
        <w:rFonts w:ascii="Symbol" w:hAnsi="Symbol" w:hint="default"/>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16F017D"/>
    <w:multiLevelType w:val="singleLevel"/>
    <w:tmpl w:val="7146211A"/>
    <w:lvl w:ilvl="0">
      <w:start w:val="1"/>
      <w:numFmt w:val="bullet"/>
      <w:lvlText w:val=""/>
      <w:lvlJc w:val="left"/>
      <w:pPr>
        <w:tabs>
          <w:tab w:val="num" w:pos="340"/>
        </w:tabs>
        <w:ind w:left="340" w:hanging="340"/>
      </w:pPr>
      <w:rPr>
        <w:rFonts w:ascii="Symbol" w:hAnsi="Symbol" w:hint="default"/>
        <w:color w:val="auto"/>
        <w:sz w:val="22"/>
      </w:rPr>
    </w:lvl>
  </w:abstractNum>
  <w:abstractNum w:abstractNumId="12" w15:restartNumberingAfterBreak="0">
    <w:nsid w:val="153826CA"/>
    <w:multiLevelType w:val="hybridMultilevel"/>
    <w:tmpl w:val="AE20A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E411F7"/>
    <w:multiLevelType w:val="multilevel"/>
    <w:tmpl w:val="8BF49FA6"/>
    <w:lvl w:ilvl="0">
      <w:start w:val="1"/>
      <w:numFmt w:val="decimal"/>
      <w:lvlText w:val="%1"/>
      <w:lvlJc w:val="left"/>
      <w:pPr>
        <w:tabs>
          <w:tab w:val="num" w:pos="340"/>
        </w:tabs>
        <w:ind w:left="340" w:hanging="340"/>
      </w:pPr>
      <w:rPr>
        <w:rFonts w:ascii="9999999" w:hAnsi="9999999" w:hint="default"/>
      </w:rPr>
    </w:lvl>
    <w:lvl w:ilvl="1">
      <w:start w:val="1"/>
      <w:numFmt w:val="bullet"/>
      <w:lvlText w:val=""/>
      <w:lvlJc w:val="left"/>
      <w:pPr>
        <w:tabs>
          <w:tab w:val="num" w:pos="680"/>
        </w:tabs>
        <w:ind w:left="680" w:hanging="340"/>
      </w:pPr>
      <w:rPr>
        <w:rFonts w:ascii="Symbol" w:hAnsi="Symbol" w:hint="default"/>
        <w:color w:val="auto"/>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4" w15:restartNumberingAfterBreak="0">
    <w:nsid w:val="1D172131"/>
    <w:multiLevelType w:val="hybridMultilevel"/>
    <w:tmpl w:val="0D280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D5D39B"/>
    <w:multiLevelType w:val="multilevel"/>
    <w:tmpl w:val="3CBE9B8A"/>
    <w:lvl w:ilvl="0">
      <w:start w:val="3"/>
      <w:numFmt w:val="decimal"/>
      <w:lvlText w:val="%1."/>
      <w:lvlJc w:val="left"/>
      <w:pPr>
        <w:ind w:left="720" w:hanging="360"/>
      </w:pPr>
      <w:rPr>
        <w:rFonts w:ascii="CircularStd-Book,Arial" w:hAnsi="CircularStd-Book,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A135244"/>
    <w:multiLevelType w:val="hybridMultilevel"/>
    <w:tmpl w:val="3488C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1A6807"/>
    <w:multiLevelType w:val="hybridMultilevel"/>
    <w:tmpl w:val="5150C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910CA5"/>
    <w:multiLevelType w:val="hybridMultilevel"/>
    <w:tmpl w:val="0D5CBFEC"/>
    <w:lvl w:ilvl="0" w:tplc="0409000D">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351AD5"/>
    <w:multiLevelType w:val="hybridMultilevel"/>
    <w:tmpl w:val="888281C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0963D7"/>
    <w:multiLevelType w:val="singleLevel"/>
    <w:tmpl w:val="05000B30"/>
    <w:lvl w:ilvl="0">
      <w:start w:val="1"/>
      <w:numFmt w:val="bullet"/>
      <w:lvlText w:val=""/>
      <w:lvlJc w:val="left"/>
      <w:pPr>
        <w:tabs>
          <w:tab w:val="num" w:pos="340"/>
        </w:tabs>
        <w:ind w:left="340" w:hanging="340"/>
      </w:pPr>
      <w:rPr>
        <w:rFonts w:ascii="Symbol" w:hAnsi="Symbol" w:hint="default"/>
        <w:color w:val="auto"/>
        <w:sz w:val="22"/>
      </w:rPr>
    </w:lvl>
  </w:abstractNum>
  <w:abstractNum w:abstractNumId="21" w15:restartNumberingAfterBreak="0">
    <w:nsid w:val="35F06B98"/>
    <w:multiLevelType w:val="hybridMultilevel"/>
    <w:tmpl w:val="C97C1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225E65"/>
    <w:multiLevelType w:val="hybridMultilevel"/>
    <w:tmpl w:val="92962504"/>
    <w:lvl w:ilvl="0" w:tplc="D660C08A">
      <w:start w:val="1"/>
      <w:numFmt w:val="bullet"/>
      <w:lvlText w:val=""/>
      <w:lvlJc w:val="left"/>
      <w:pPr>
        <w:ind w:left="1080" w:hanging="360"/>
      </w:pPr>
      <w:rPr>
        <w:rFonts w:ascii="Symbol" w:hAnsi="Symbol" w:hint="default"/>
        <w:color w:val="auto"/>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0732F6A"/>
    <w:multiLevelType w:val="singleLevel"/>
    <w:tmpl w:val="D07803A0"/>
    <w:lvl w:ilvl="0">
      <w:start w:val="1"/>
      <w:numFmt w:val="bullet"/>
      <w:lvlText w:val=""/>
      <w:lvlJc w:val="left"/>
      <w:pPr>
        <w:tabs>
          <w:tab w:val="num" w:pos="340"/>
        </w:tabs>
        <w:ind w:left="340" w:hanging="340"/>
      </w:pPr>
      <w:rPr>
        <w:rFonts w:ascii="Symbol" w:hAnsi="Symbol" w:hint="default"/>
        <w:color w:val="auto"/>
        <w:sz w:val="22"/>
      </w:rPr>
    </w:lvl>
  </w:abstractNum>
  <w:abstractNum w:abstractNumId="24" w15:restartNumberingAfterBreak="0">
    <w:nsid w:val="451A3956"/>
    <w:multiLevelType w:val="hybridMultilevel"/>
    <w:tmpl w:val="800CE8CE"/>
    <w:lvl w:ilvl="0" w:tplc="0409000D">
      <w:start w:val="1"/>
      <w:numFmt w:val="bullet"/>
      <w:lvlText w:val=""/>
      <w:lvlJc w:val="left"/>
      <w:pPr>
        <w:ind w:left="1440" w:hanging="360"/>
      </w:pPr>
      <w:rPr>
        <w:rFonts w:ascii="Wingdings" w:hAnsi="Wingdings" w:hint="default"/>
        <w:color w:val="auto"/>
        <w:sz w:val="2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59827AA"/>
    <w:multiLevelType w:val="hybridMultilevel"/>
    <w:tmpl w:val="B8BA36D2"/>
    <w:lvl w:ilvl="0" w:tplc="81B69624">
      <w:start w:val="1"/>
      <w:numFmt w:val="bullet"/>
      <w:lvlText w:val=""/>
      <w:lvlJc w:val="left"/>
      <w:pPr>
        <w:tabs>
          <w:tab w:val="num" w:pos="720"/>
        </w:tabs>
        <w:ind w:left="720" w:hanging="360"/>
      </w:pPr>
      <w:rPr>
        <w:rFonts w:ascii="Symbol" w:hAnsi="Symbol" w:hint="default"/>
        <w:color w:val="auto"/>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137D9C"/>
    <w:multiLevelType w:val="multilevel"/>
    <w:tmpl w:val="DC8A2D56"/>
    <w:lvl w:ilvl="0">
      <w:start w:val="1"/>
      <w:numFmt w:val="decimal"/>
      <w:lvlText w:val="%1"/>
      <w:lvlJc w:val="left"/>
      <w:pPr>
        <w:tabs>
          <w:tab w:val="num" w:pos="340"/>
        </w:tabs>
        <w:ind w:left="340" w:hanging="340"/>
      </w:pPr>
      <w:rPr>
        <w:rFonts w:ascii="9999999" w:hAnsi="9999999"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7" w15:restartNumberingAfterBreak="0">
    <w:nsid w:val="46D46B79"/>
    <w:multiLevelType w:val="hybridMultilevel"/>
    <w:tmpl w:val="E4B8E45C"/>
    <w:lvl w:ilvl="0" w:tplc="0409000D">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722F0F"/>
    <w:multiLevelType w:val="hybridMultilevel"/>
    <w:tmpl w:val="FEBE8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862A7E"/>
    <w:multiLevelType w:val="hybridMultilevel"/>
    <w:tmpl w:val="36C456EE"/>
    <w:lvl w:ilvl="0" w:tplc="3A622D4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B35012"/>
    <w:multiLevelType w:val="singleLevel"/>
    <w:tmpl w:val="DD4C4F0A"/>
    <w:lvl w:ilvl="0">
      <w:start w:val="1"/>
      <w:numFmt w:val="bullet"/>
      <w:lvlText w:val=""/>
      <w:lvlJc w:val="left"/>
      <w:pPr>
        <w:tabs>
          <w:tab w:val="num" w:pos="340"/>
        </w:tabs>
        <w:ind w:left="340" w:hanging="340"/>
      </w:pPr>
      <w:rPr>
        <w:rFonts w:ascii="Symbol" w:hAnsi="Symbol" w:hint="default"/>
        <w:color w:val="auto"/>
        <w:sz w:val="22"/>
      </w:rPr>
    </w:lvl>
  </w:abstractNum>
  <w:abstractNum w:abstractNumId="31" w15:restartNumberingAfterBreak="0">
    <w:nsid w:val="4C20261C"/>
    <w:multiLevelType w:val="hybridMultilevel"/>
    <w:tmpl w:val="9566F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B91966"/>
    <w:multiLevelType w:val="singleLevel"/>
    <w:tmpl w:val="D660C08A"/>
    <w:lvl w:ilvl="0">
      <w:start w:val="1"/>
      <w:numFmt w:val="bullet"/>
      <w:lvlText w:val=""/>
      <w:lvlJc w:val="left"/>
      <w:pPr>
        <w:ind w:left="360" w:hanging="360"/>
      </w:pPr>
      <w:rPr>
        <w:rFonts w:ascii="Symbol" w:hAnsi="Symbol" w:hint="default"/>
        <w:color w:val="auto"/>
        <w:sz w:val="22"/>
      </w:rPr>
    </w:lvl>
  </w:abstractNum>
  <w:abstractNum w:abstractNumId="33" w15:restartNumberingAfterBreak="0">
    <w:nsid w:val="50C7C25F"/>
    <w:multiLevelType w:val="multilevel"/>
    <w:tmpl w:val="0E32F658"/>
    <w:lvl w:ilvl="0">
      <w:start w:val="2"/>
      <w:numFmt w:val="decimal"/>
      <w:lvlText w:val="%1."/>
      <w:lvlJc w:val="left"/>
      <w:pPr>
        <w:ind w:left="720" w:hanging="360"/>
      </w:pPr>
      <w:rPr>
        <w:rFonts w:ascii="CircularStd-Book,Arial" w:hAnsi="CircularStd-Book,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1C35BA0"/>
    <w:multiLevelType w:val="hybridMultilevel"/>
    <w:tmpl w:val="44E68E14"/>
    <w:lvl w:ilvl="0" w:tplc="D660C08A">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3D2235"/>
    <w:multiLevelType w:val="hybridMultilevel"/>
    <w:tmpl w:val="37120C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193334"/>
    <w:multiLevelType w:val="hybridMultilevel"/>
    <w:tmpl w:val="182244F8"/>
    <w:lvl w:ilvl="0" w:tplc="0409000D">
      <w:start w:val="1"/>
      <w:numFmt w:val="bullet"/>
      <w:lvlText w:val=""/>
      <w:lvlJc w:val="left"/>
      <w:pPr>
        <w:tabs>
          <w:tab w:val="num" w:pos="597"/>
        </w:tabs>
        <w:ind w:left="597" w:hanging="360"/>
      </w:pPr>
      <w:rPr>
        <w:rFonts w:ascii="Wingdings" w:hAnsi="Wingdings" w:hint="default"/>
      </w:rPr>
    </w:lvl>
    <w:lvl w:ilvl="1" w:tplc="04090003" w:tentative="1">
      <w:start w:val="1"/>
      <w:numFmt w:val="bullet"/>
      <w:lvlText w:val="o"/>
      <w:lvlJc w:val="left"/>
      <w:pPr>
        <w:tabs>
          <w:tab w:val="num" w:pos="1677"/>
        </w:tabs>
        <w:ind w:left="1677" w:hanging="360"/>
      </w:pPr>
      <w:rPr>
        <w:rFonts w:ascii="Courier New" w:hAnsi="Courier New" w:cs="Courier New" w:hint="default"/>
      </w:rPr>
    </w:lvl>
    <w:lvl w:ilvl="2" w:tplc="04090005" w:tentative="1">
      <w:start w:val="1"/>
      <w:numFmt w:val="bullet"/>
      <w:lvlText w:val=""/>
      <w:lvlJc w:val="left"/>
      <w:pPr>
        <w:tabs>
          <w:tab w:val="num" w:pos="2397"/>
        </w:tabs>
        <w:ind w:left="2397" w:hanging="360"/>
      </w:pPr>
      <w:rPr>
        <w:rFonts w:ascii="Wingdings" w:hAnsi="Wingdings" w:hint="default"/>
      </w:rPr>
    </w:lvl>
    <w:lvl w:ilvl="3" w:tplc="04090001" w:tentative="1">
      <w:start w:val="1"/>
      <w:numFmt w:val="bullet"/>
      <w:lvlText w:val=""/>
      <w:lvlJc w:val="left"/>
      <w:pPr>
        <w:tabs>
          <w:tab w:val="num" w:pos="3117"/>
        </w:tabs>
        <w:ind w:left="3117" w:hanging="360"/>
      </w:pPr>
      <w:rPr>
        <w:rFonts w:ascii="Symbol" w:hAnsi="Symbol" w:hint="default"/>
      </w:rPr>
    </w:lvl>
    <w:lvl w:ilvl="4" w:tplc="04090003" w:tentative="1">
      <w:start w:val="1"/>
      <w:numFmt w:val="bullet"/>
      <w:lvlText w:val="o"/>
      <w:lvlJc w:val="left"/>
      <w:pPr>
        <w:tabs>
          <w:tab w:val="num" w:pos="3837"/>
        </w:tabs>
        <w:ind w:left="3837" w:hanging="360"/>
      </w:pPr>
      <w:rPr>
        <w:rFonts w:ascii="Courier New" w:hAnsi="Courier New" w:cs="Courier New" w:hint="default"/>
      </w:rPr>
    </w:lvl>
    <w:lvl w:ilvl="5" w:tplc="04090005" w:tentative="1">
      <w:start w:val="1"/>
      <w:numFmt w:val="bullet"/>
      <w:lvlText w:val=""/>
      <w:lvlJc w:val="left"/>
      <w:pPr>
        <w:tabs>
          <w:tab w:val="num" w:pos="4557"/>
        </w:tabs>
        <w:ind w:left="4557" w:hanging="360"/>
      </w:pPr>
      <w:rPr>
        <w:rFonts w:ascii="Wingdings" w:hAnsi="Wingdings" w:hint="default"/>
      </w:rPr>
    </w:lvl>
    <w:lvl w:ilvl="6" w:tplc="04090001" w:tentative="1">
      <w:start w:val="1"/>
      <w:numFmt w:val="bullet"/>
      <w:lvlText w:val=""/>
      <w:lvlJc w:val="left"/>
      <w:pPr>
        <w:tabs>
          <w:tab w:val="num" w:pos="5277"/>
        </w:tabs>
        <w:ind w:left="5277" w:hanging="360"/>
      </w:pPr>
      <w:rPr>
        <w:rFonts w:ascii="Symbol" w:hAnsi="Symbol" w:hint="default"/>
      </w:rPr>
    </w:lvl>
    <w:lvl w:ilvl="7" w:tplc="04090003" w:tentative="1">
      <w:start w:val="1"/>
      <w:numFmt w:val="bullet"/>
      <w:lvlText w:val="o"/>
      <w:lvlJc w:val="left"/>
      <w:pPr>
        <w:tabs>
          <w:tab w:val="num" w:pos="5997"/>
        </w:tabs>
        <w:ind w:left="5997" w:hanging="360"/>
      </w:pPr>
      <w:rPr>
        <w:rFonts w:ascii="Courier New" w:hAnsi="Courier New" w:cs="Courier New" w:hint="default"/>
      </w:rPr>
    </w:lvl>
    <w:lvl w:ilvl="8" w:tplc="04090005" w:tentative="1">
      <w:start w:val="1"/>
      <w:numFmt w:val="bullet"/>
      <w:lvlText w:val=""/>
      <w:lvlJc w:val="left"/>
      <w:pPr>
        <w:tabs>
          <w:tab w:val="num" w:pos="6717"/>
        </w:tabs>
        <w:ind w:left="6717" w:hanging="360"/>
      </w:pPr>
      <w:rPr>
        <w:rFonts w:ascii="Wingdings" w:hAnsi="Wingdings" w:hint="default"/>
      </w:rPr>
    </w:lvl>
  </w:abstractNum>
  <w:abstractNum w:abstractNumId="37" w15:restartNumberingAfterBreak="0">
    <w:nsid w:val="5E1B08EE"/>
    <w:multiLevelType w:val="hybridMultilevel"/>
    <w:tmpl w:val="CE9E3DDE"/>
    <w:lvl w:ilvl="0" w:tplc="FFFFFFFF">
      <w:start w:val="1"/>
      <w:numFmt w:val="bullet"/>
      <w:pStyle w:val="BulletedList-OIM"/>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646460"/>
    <w:multiLevelType w:val="hybridMultilevel"/>
    <w:tmpl w:val="1070D888"/>
    <w:lvl w:ilvl="0" w:tplc="04090003">
      <w:start w:val="1"/>
      <w:numFmt w:val="bullet"/>
      <w:lvlText w:val="o"/>
      <w:lvlJc w:val="left"/>
      <w:pPr>
        <w:ind w:left="720" w:hanging="360"/>
      </w:pPr>
      <w:rPr>
        <w:rFonts w:ascii="Courier New" w:hAnsi="Courier New" w:cs="Courier New" w:hint="default"/>
        <w:color w:val="auto"/>
        <w:sz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EFC43D0"/>
    <w:multiLevelType w:val="hybridMultilevel"/>
    <w:tmpl w:val="69822612"/>
    <w:lvl w:ilvl="0" w:tplc="D660C08A">
      <w:start w:val="1"/>
      <w:numFmt w:val="bullet"/>
      <w:lvlText w:val=""/>
      <w:lvlJc w:val="left"/>
      <w:pPr>
        <w:ind w:left="1080" w:hanging="360"/>
      </w:pPr>
      <w:rPr>
        <w:rFonts w:ascii="Symbol" w:hAnsi="Symbol" w:hint="default"/>
        <w:color w:val="auto"/>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F13197C"/>
    <w:multiLevelType w:val="hybridMultilevel"/>
    <w:tmpl w:val="A726D8F0"/>
    <w:lvl w:ilvl="0" w:tplc="0409000D">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132152"/>
    <w:multiLevelType w:val="multilevel"/>
    <w:tmpl w:val="0409001D"/>
    <w:numStyleLink w:val="QA"/>
  </w:abstractNum>
  <w:abstractNum w:abstractNumId="42" w15:restartNumberingAfterBreak="0">
    <w:nsid w:val="6ECC4EA6"/>
    <w:multiLevelType w:val="hybridMultilevel"/>
    <w:tmpl w:val="14E6050E"/>
    <w:lvl w:ilvl="0" w:tplc="04090001">
      <w:start w:val="1"/>
      <w:numFmt w:val="bullet"/>
      <w:lvlText w:val=""/>
      <w:lvlJc w:val="left"/>
      <w:pPr>
        <w:tabs>
          <w:tab w:val="num" w:pos="1426"/>
        </w:tabs>
        <w:ind w:left="1426" w:hanging="360"/>
      </w:pPr>
      <w:rPr>
        <w:rFonts w:ascii="Symbol" w:hAnsi="Symbol" w:hint="default"/>
      </w:rPr>
    </w:lvl>
    <w:lvl w:ilvl="1" w:tplc="04090003" w:tentative="1">
      <w:start w:val="1"/>
      <w:numFmt w:val="bullet"/>
      <w:lvlText w:val="o"/>
      <w:lvlJc w:val="left"/>
      <w:pPr>
        <w:tabs>
          <w:tab w:val="num" w:pos="2146"/>
        </w:tabs>
        <w:ind w:left="2146" w:hanging="360"/>
      </w:pPr>
      <w:rPr>
        <w:rFonts w:ascii="Courier New" w:hAnsi="Courier New" w:cs="Courier New" w:hint="default"/>
      </w:rPr>
    </w:lvl>
    <w:lvl w:ilvl="2" w:tplc="04090005" w:tentative="1">
      <w:start w:val="1"/>
      <w:numFmt w:val="bullet"/>
      <w:lvlText w:val=""/>
      <w:lvlJc w:val="left"/>
      <w:pPr>
        <w:tabs>
          <w:tab w:val="num" w:pos="2866"/>
        </w:tabs>
        <w:ind w:left="2866" w:hanging="360"/>
      </w:pPr>
      <w:rPr>
        <w:rFonts w:ascii="Wingdings" w:hAnsi="Wingdings" w:hint="default"/>
      </w:rPr>
    </w:lvl>
    <w:lvl w:ilvl="3" w:tplc="04090001" w:tentative="1">
      <w:start w:val="1"/>
      <w:numFmt w:val="bullet"/>
      <w:lvlText w:val=""/>
      <w:lvlJc w:val="left"/>
      <w:pPr>
        <w:tabs>
          <w:tab w:val="num" w:pos="3586"/>
        </w:tabs>
        <w:ind w:left="3586" w:hanging="360"/>
      </w:pPr>
      <w:rPr>
        <w:rFonts w:ascii="Symbol" w:hAnsi="Symbol" w:hint="default"/>
      </w:rPr>
    </w:lvl>
    <w:lvl w:ilvl="4" w:tplc="04090003" w:tentative="1">
      <w:start w:val="1"/>
      <w:numFmt w:val="bullet"/>
      <w:lvlText w:val="o"/>
      <w:lvlJc w:val="left"/>
      <w:pPr>
        <w:tabs>
          <w:tab w:val="num" w:pos="4306"/>
        </w:tabs>
        <w:ind w:left="4306" w:hanging="360"/>
      </w:pPr>
      <w:rPr>
        <w:rFonts w:ascii="Courier New" w:hAnsi="Courier New" w:cs="Courier New" w:hint="default"/>
      </w:rPr>
    </w:lvl>
    <w:lvl w:ilvl="5" w:tplc="04090005" w:tentative="1">
      <w:start w:val="1"/>
      <w:numFmt w:val="bullet"/>
      <w:lvlText w:val=""/>
      <w:lvlJc w:val="left"/>
      <w:pPr>
        <w:tabs>
          <w:tab w:val="num" w:pos="5026"/>
        </w:tabs>
        <w:ind w:left="5026" w:hanging="360"/>
      </w:pPr>
      <w:rPr>
        <w:rFonts w:ascii="Wingdings" w:hAnsi="Wingdings" w:hint="default"/>
      </w:rPr>
    </w:lvl>
    <w:lvl w:ilvl="6" w:tplc="04090001" w:tentative="1">
      <w:start w:val="1"/>
      <w:numFmt w:val="bullet"/>
      <w:lvlText w:val=""/>
      <w:lvlJc w:val="left"/>
      <w:pPr>
        <w:tabs>
          <w:tab w:val="num" w:pos="5746"/>
        </w:tabs>
        <w:ind w:left="5746" w:hanging="360"/>
      </w:pPr>
      <w:rPr>
        <w:rFonts w:ascii="Symbol" w:hAnsi="Symbol" w:hint="default"/>
      </w:rPr>
    </w:lvl>
    <w:lvl w:ilvl="7" w:tplc="04090003" w:tentative="1">
      <w:start w:val="1"/>
      <w:numFmt w:val="bullet"/>
      <w:lvlText w:val="o"/>
      <w:lvlJc w:val="left"/>
      <w:pPr>
        <w:tabs>
          <w:tab w:val="num" w:pos="6466"/>
        </w:tabs>
        <w:ind w:left="6466" w:hanging="360"/>
      </w:pPr>
      <w:rPr>
        <w:rFonts w:ascii="Courier New" w:hAnsi="Courier New" w:cs="Courier New" w:hint="default"/>
      </w:rPr>
    </w:lvl>
    <w:lvl w:ilvl="8" w:tplc="04090005" w:tentative="1">
      <w:start w:val="1"/>
      <w:numFmt w:val="bullet"/>
      <w:lvlText w:val=""/>
      <w:lvlJc w:val="left"/>
      <w:pPr>
        <w:tabs>
          <w:tab w:val="num" w:pos="7186"/>
        </w:tabs>
        <w:ind w:left="7186" w:hanging="360"/>
      </w:pPr>
      <w:rPr>
        <w:rFonts w:ascii="Wingdings" w:hAnsi="Wingdings" w:hint="default"/>
      </w:rPr>
    </w:lvl>
  </w:abstractNum>
  <w:abstractNum w:abstractNumId="43" w15:restartNumberingAfterBreak="0">
    <w:nsid w:val="740E0435"/>
    <w:multiLevelType w:val="hybridMultilevel"/>
    <w:tmpl w:val="4008F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E53657"/>
    <w:multiLevelType w:val="hybridMultilevel"/>
    <w:tmpl w:val="CD0A8ABA"/>
    <w:lvl w:ilvl="0" w:tplc="04090003">
      <w:start w:val="1"/>
      <w:numFmt w:val="bullet"/>
      <w:lvlText w:val="o"/>
      <w:lvlJc w:val="left"/>
      <w:pPr>
        <w:ind w:left="1058" w:hanging="360"/>
      </w:pPr>
      <w:rPr>
        <w:rFonts w:ascii="Courier New" w:hAnsi="Courier New" w:cs="Courier New" w:hint="default"/>
      </w:rPr>
    </w:lvl>
    <w:lvl w:ilvl="1" w:tplc="04090003" w:tentative="1">
      <w:start w:val="1"/>
      <w:numFmt w:val="bullet"/>
      <w:lvlText w:val="o"/>
      <w:lvlJc w:val="left"/>
      <w:pPr>
        <w:ind w:left="1778" w:hanging="360"/>
      </w:pPr>
      <w:rPr>
        <w:rFonts w:ascii="Courier New" w:hAnsi="Courier New" w:cs="Courier New" w:hint="default"/>
      </w:rPr>
    </w:lvl>
    <w:lvl w:ilvl="2" w:tplc="04090005" w:tentative="1">
      <w:start w:val="1"/>
      <w:numFmt w:val="bullet"/>
      <w:lvlText w:val=""/>
      <w:lvlJc w:val="left"/>
      <w:pPr>
        <w:ind w:left="2498" w:hanging="360"/>
      </w:pPr>
      <w:rPr>
        <w:rFonts w:ascii="Wingdings" w:hAnsi="Wingdings" w:hint="default"/>
      </w:rPr>
    </w:lvl>
    <w:lvl w:ilvl="3" w:tplc="04090001" w:tentative="1">
      <w:start w:val="1"/>
      <w:numFmt w:val="bullet"/>
      <w:lvlText w:val=""/>
      <w:lvlJc w:val="left"/>
      <w:pPr>
        <w:ind w:left="3218" w:hanging="360"/>
      </w:pPr>
      <w:rPr>
        <w:rFonts w:ascii="Symbol" w:hAnsi="Symbol" w:hint="default"/>
      </w:rPr>
    </w:lvl>
    <w:lvl w:ilvl="4" w:tplc="04090003" w:tentative="1">
      <w:start w:val="1"/>
      <w:numFmt w:val="bullet"/>
      <w:lvlText w:val="o"/>
      <w:lvlJc w:val="left"/>
      <w:pPr>
        <w:ind w:left="3938" w:hanging="360"/>
      </w:pPr>
      <w:rPr>
        <w:rFonts w:ascii="Courier New" w:hAnsi="Courier New" w:cs="Courier New" w:hint="default"/>
      </w:rPr>
    </w:lvl>
    <w:lvl w:ilvl="5" w:tplc="04090005" w:tentative="1">
      <w:start w:val="1"/>
      <w:numFmt w:val="bullet"/>
      <w:lvlText w:val=""/>
      <w:lvlJc w:val="left"/>
      <w:pPr>
        <w:ind w:left="4658" w:hanging="360"/>
      </w:pPr>
      <w:rPr>
        <w:rFonts w:ascii="Wingdings" w:hAnsi="Wingdings" w:hint="default"/>
      </w:rPr>
    </w:lvl>
    <w:lvl w:ilvl="6" w:tplc="04090001" w:tentative="1">
      <w:start w:val="1"/>
      <w:numFmt w:val="bullet"/>
      <w:lvlText w:val=""/>
      <w:lvlJc w:val="left"/>
      <w:pPr>
        <w:ind w:left="5378" w:hanging="360"/>
      </w:pPr>
      <w:rPr>
        <w:rFonts w:ascii="Symbol" w:hAnsi="Symbol" w:hint="default"/>
      </w:rPr>
    </w:lvl>
    <w:lvl w:ilvl="7" w:tplc="04090003" w:tentative="1">
      <w:start w:val="1"/>
      <w:numFmt w:val="bullet"/>
      <w:lvlText w:val="o"/>
      <w:lvlJc w:val="left"/>
      <w:pPr>
        <w:ind w:left="6098" w:hanging="360"/>
      </w:pPr>
      <w:rPr>
        <w:rFonts w:ascii="Courier New" w:hAnsi="Courier New" w:cs="Courier New" w:hint="default"/>
      </w:rPr>
    </w:lvl>
    <w:lvl w:ilvl="8" w:tplc="04090005" w:tentative="1">
      <w:start w:val="1"/>
      <w:numFmt w:val="bullet"/>
      <w:lvlText w:val=""/>
      <w:lvlJc w:val="left"/>
      <w:pPr>
        <w:ind w:left="6818" w:hanging="360"/>
      </w:pPr>
      <w:rPr>
        <w:rFonts w:ascii="Wingdings" w:hAnsi="Wingdings" w:hint="default"/>
      </w:rPr>
    </w:lvl>
  </w:abstractNum>
  <w:abstractNum w:abstractNumId="45" w15:restartNumberingAfterBreak="0">
    <w:nsid w:val="767A000C"/>
    <w:multiLevelType w:val="hybridMultilevel"/>
    <w:tmpl w:val="E3F8272C"/>
    <w:lvl w:ilvl="0" w:tplc="D660C08A">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826CDF"/>
    <w:multiLevelType w:val="hybridMultilevel"/>
    <w:tmpl w:val="0BD89CE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7" w15:restartNumberingAfterBreak="0">
    <w:nsid w:val="7E1370A3"/>
    <w:multiLevelType w:val="hybridMultilevel"/>
    <w:tmpl w:val="C6BE188A"/>
    <w:lvl w:ilvl="0" w:tplc="04090001">
      <w:start w:val="1"/>
      <w:numFmt w:val="bullet"/>
      <w:lvlText w:val=""/>
      <w:lvlJc w:val="left"/>
      <w:pPr>
        <w:tabs>
          <w:tab w:val="num" w:pos="720"/>
        </w:tabs>
        <w:ind w:left="720" w:hanging="360"/>
      </w:pPr>
      <w:rPr>
        <w:rFonts w:ascii="Symbol" w:hAnsi="Symbol" w:hint="default"/>
      </w:rPr>
    </w:lvl>
    <w:lvl w:ilvl="1" w:tplc="AEBC1250">
      <w:numFmt w:val="bullet"/>
      <w:lvlText w:val=""/>
      <w:lvlJc w:val="left"/>
      <w:pPr>
        <w:tabs>
          <w:tab w:val="num" w:pos="1440"/>
        </w:tabs>
        <w:ind w:left="1440" w:hanging="360"/>
      </w:pPr>
      <w:rPr>
        <w:rFonts w:ascii="Wingdings" w:eastAsia="Times New Roman" w:hAnsi="Wingdings" w:cs="Times New Roman" w:hint="default"/>
        <w:b w:val="0"/>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0402CC"/>
    <w:multiLevelType w:val="singleLevel"/>
    <w:tmpl w:val="0409000D"/>
    <w:lvl w:ilvl="0">
      <w:start w:val="1"/>
      <w:numFmt w:val="bullet"/>
      <w:lvlText w:val=""/>
      <w:lvlJc w:val="left"/>
      <w:pPr>
        <w:ind w:left="720" w:hanging="360"/>
      </w:pPr>
      <w:rPr>
        <w:rFonts w:ascii="Wingdings" w:hAnsi="Wingdings" w:hint="default"/>
        <w:color w:val="auto"/>
        <w:sz w:val="22"/>
      </w:rPr>
    </w:lvl>
  </w:abstractNum>
  <w:num w:numId="1" w16cid:durableId="317728383">
    <w:abstractNumId w:val="15"/>
  </w:num>
  <w:num w:numId="2" w16cid:durableId="1329485150">
    <w:abstractNumId w:val="33"/>
  </w:num>
  <w:num w:numId="3" w16cid:durableId="39598663">
    <w:abstractNumId w:val="10"/>
  </w:num>
  <w:num w:numId="4" w16cid:durableId="1945531527">
    <w:abstractNumId w:val="12"/>
  </w:num>
  <w:num w:numId="5" w16cid:durableId="1043750236">
    <w:abstractNumId w:val="11"/>
  </w:num>
  <w:num w:numId="6" w16cid:durableId="625626713">
    <w:abstractNumId w:val="32"/>
  </w:num>
  <w:num w:numId="7" w16cid:durableId="1728912000">
    <w:abstractNumId w:val="29"/>
  </w:num>
  <w:num w:numId="8" w16cid:durableId="190923993">
    <w:abstractNumId w:val="5"/>
  </w:num>
  <w:num w:numId="9" w16cid:durableId="30767018">
    <w:abstractNumId w:val="26"/>
  </w:num>
  <w:num w:numId="10" w16cid:durableId="1275407555">
    <w:abstractNumId w:val="20"/>
  </w:num>
  <w:num w:numId="11" w16cid:durableId="1924411345">
    <w:abstractNumId w:val="24"/>
  </w:num>
  <w:num w:numId="12" w16cid:durableId="166948383">
    <w:abstractNumId w:val="13"/>
  </w:num>
  <w:num w:numId="13" w16cid:durableId="262959463">
    <w:abstractNumId w:val="23"/>
  </w:num>
  <w:num w:numId="14" w16cid:durableId="1702975820">
    <w:abstractNumId w:val="30"/>
  </w:num>
  <w:num w:numId="15" w16cid:durableId="1340277929">
    <w:abstractNumId w:val="0"/>
  </w:num>
  <w:num w:numId="16" w16cid:durableId="1602032403">
    <w:abstractNumId w:val="17"/>
  </w:num>
  <w:num w:numId="17" w16cid:durableId="1232157782">
    <w:abstractNumId w:val="21"/>
  </w:num>
  <w:num w:numId="18" w16cid:durableId="1870951537">
    <w:abstractNumId w:val="14"/>
  </w:num>
  <w:num w:numId="19" w16cid:durableId="99573438">
    <w:abstractNumId w:val="48"/>
  </w:num>
  <w:num w:numId="20" w16cid:durableId="503059003">
    <w:abstractNumId w:val="28"/>
  </w:num>
  <w:num w:numId="21" w16cid:durableId="2125883571">
    <w:abstractNumId w:val="39"/>
  </w:num>
  <w:num w:numId="22" w16cid:durableId="150293345">
    <w:abstractNumId w:val="22"/>
  </w:num>
  <w:num w:numId="23" w16cid:durableId="1847478268">
    <w:abstractNumId w:val="1"/>
  </w:num>
  <w:num w:numId="24" w16cid:durableId="1944918516">
    <w:abstractNumId w:val="46"/>
  </w:num>
  <w:num w:numId="25" w16cid:durableId="1147473236">
    <w:abstractNumId w:val="4"/>
  </w:num>
  <w:num w:numId="26" w16cid:durableId="741870409">
    <w:abstractNumId w:val="34"/>
  </w:num>
  <w:num w:numId="27" w16cid:durableId="785198500">
    <w:abstractNumId w:val="7"/>
  </w:num>
  <w:num w:numId="28" w16cid:durableId="1770001918">
    <w:abstractNumId w:val="9"/>
  </w:num>
  <w:num w:numId="29" w16cid:durableId="1944458943">
    <w:abstractNumId w:val="27"/>
  </w:num>
  <w:num w:numId="30" w16cid:durableId="1693455501">
    <w:abstractNumId w:val="45"/>
  </w:num>
  <w:num w:numId="31" w16cid:durableId="857352887">
    <w:abstractNumId w:val="18"/>
  </w:num>
  <w:num w:numId="32" w16cid:durableId="539316450">
    <w:abstractNumId w:val="3"/>
  </w:num>
  <w:num w:numId="33" w16cid:durableId="828205927">
    <w:abstractNumId w:val="35"/>
  </w:num>
  <w:num w:numId="34" w16cid:durableId="383255771">
    <w:abstractNumId w:val="6"/>
  </w:num>
  <w:num w:numId="35" w16cid:durableId="1707215588">
    <w:abstractNumId w:val="41"/>
  </w:num>
  <w:num w:numId="36" w16cid:durableId="1132988164">
    <w:abstractNumId w:val="37"/>
  </w:num>
  <w:num w:numId="37" w16cid:durableId="1482191099">
    <w:abstractNumId w:val="42"/>
  </w:num>
  <w:num w:numId="38" w16cid:durableId="947011304">
    <w:abstractNumId w:val="25"/>
  </w:num>
  <w:num w:numId="39" w16cid:durableId="1337460198">
    <w:abstractNumId w:val="8"/>
  </w:num>
  <w:num w:numId="40" w16cid:durableId="1261992108">
    <w:abstractNumId w:val="40"/>
  </w:num>
  <w:num w:numId="41" w16cid:durableId="653994192">
    <w:abstractNumId w:val="47"/>
  </w:num>
  <w:num w:numId="42" w16cid:durableId="480538857">
    <w:abstractNumId w:val="19"/>
  </w:num>
  <w:num w:numId="43" w16cid:durableId="1392919247">
    <w:abstractNumId w:val="36"/>
  </w:num>
  <w:num w:numId="44" w16cid:durableId="2136171399">
    <w:abstractNumId w:val="2"/>
  </w:num>
  <w:num w:numId="45" w16cid:durableId="1743528296">
    <w:abstractNumId w:val="31"/>
  </w:num>
  <w:num w:numId="46" w16cid:durableId="776363677">
    <w:abstractNumId w:val="43"/>
  </w:num>
  <w:num w:numId="47" w16cid:durableId="257102309">
    <w:abstractNumId w:val="16"/>
  </w:num>
  <w:num w:numId="48" w16cid:durableId="177816973">
    <w:abstractNumId w:val="38"/>
  </w:num>
  <w:num w:numId="49" w16cid:durableId="1337344040">
    <w:abstractNumId w:val="44"/>
  </w:num>
  <w:num w:numId="50" w16cid:durableId="34297631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F0A"/>
    <w:rsid w:val="000102A8"/>
    <w:rsid w:val="00010692"/>
    <w:rsid w:val="00012232"/>
    <w:rsid w:val="00012BCD"/>
    <w:rsid w:val="000143A7"/>
    <w:rsid w:val="00025285"/>
    <w:rsid w:val="00025E19"/>
    <w:rsid w:val="000306A5"/>
    <w:rsid w:val="000404CB"/>
    <w:rsid w:val="00040CC5"/>
    <w:rsid w:val="00045366"/>
    <w:rsid w:val="0005061B"/>
    <w:rsid w:val="000512ED"/>
    <w:rsid w:val="00053D31"/>
    <w:rsid w:val="00055967"/>
    <w:rsid w:val="00061158"/>
    <w:rsid w:val="0006182D"/>
    <w:rsid w:val="00061E99"/>
    <w:rsid w:val="00070210"/>
    <w:rsid w:val="000959B6"/>
    <w:rsid w:val="00097EFB"/>
    <w:rsid w:val="000A5C3C"/>
    <w:rsid w:val="000B501E"/>
    <w:rsid w:val="000B5CB0"/>
    <w:rsid w:val="000C0AE1"/>
    <w:rsid w:val="000D2D32"/>
    <w:rsid w:val="000D5AC4"/>
    <w:rsid w:val="000F41D2"/>
    <w:rsid w:val="000F677F"/>
    <w:rsid w:val="00101F06"/>
    <w:rsid w:val="0011150A"/>
    <w:rsid w:val="0011165D"/>
    <w:rsid w:val="00113D00"/>
    <w:rsid w:val="0012039C"/>
    <w:rsid w:val="00125EF6"/>
    <w:rsid w:val="0012646B"/>
    <w:rsid w:val="001348B5"/>
    <w:rsid w:val="001360BC"/>
    <w:rsid w:val="00142114"/>
    <w:rsid w:val="001431FC"/>
    <w:rsid w:val="0014538B"/>
    <w:rsid w:val="001522D8"/>
    <w:rsid w:val="0015404D"/>
    <w:rsid w:val="001542B3"/>
    <w:rsid w:val="001644A5"/>
    <w:rsid w:val="0016539F"/>
    <w:rsid w:val="00167F41"/>
    <w:rsid w:val="001723AD"/>
    <w:rsid w:val="00175544"/>
    <w:rsid w:val="001915F7"/>
    <w:rsid w:val="001940D7"/>
    <w:rsid w:val="001A4A5E"/>
    <w:rsid w:val="001B28D3"/>
    <w:rsid w:val="001B63F2"/>
    <w:rsid w:val="001B7F2B"/>
    <w:rsid w:val="001C64F8"/>
    <w:rsid w:val="001D1801"/>
    <w:rsid w:val="001D3385"/>
    <w:rsid w:val="001D69A2"/>
    <w:rsid w:val="001E090D"/>
    <w:rsid w:val="001E0EF6"/>
    <w:rsid w:val="001E73DC"/>
    <w:rsid w:val="001F1050"/>
    <w:rsid w:val="00204B7D"/>
    <w:rsid w:val="0020501A"/>
    <w:rsid w:val="00205BE2"/>
    <w:rsid w:val="0020776C"/>
    <w:rsid w:val="00211BDA"/>
    <w:rsid w:val="00224ADC"/>
    <w:rsid w:val="0022526B"/>
    <w:rsid w:val="00225AD1"/>
    <w:rsid w:val="00234029"/>
    <w:rsid w:val="00236731"/>
    <w:rsid w:val="0025131A"/>
    <w:rsid w:val="002523C3"/>
    <w:rsid w:val="00254925"/>
    <w:rsid w:val="00254B06"/>
    <w:rsid w:val="00255D4F"/>
    <w:rsid w:val="00261D8B"/>
    <w:rsid w:val="0026234F"/>
    <w:rsid w:val="00263786"/>
    <w:rsid w:val="00263A60"/>
    <w:rsid w:val="00264EDB"/>
    <w:rsid w:val="00264FC0"/>
    <w:rsid w:val="002709EE"/>
    <w:rsid w:val="00271CB3"/>
    <w:rsid w:val="0028787C"/>
    <w:rsid w:val="00292705"/>
    <w:rsid w:val="00295E65"/>
    <w:rsid w:val="00296B04"/>
    <w:rsid w:val="00297A9E"/>
    <w:rsid w:val="002A1893"/>
    <w:rsid w:val="002A21F6"/>
    <w:rsid w:val="002B2A1C"/>
    <w:rsid w:val="002B333E"/>
    <w:rsid w:val="002B6AF0"/>
    <w:rsid w:val="002C11CF"/>
    <w:rsid w:val="002C5C2C"/>
    <w:rsid w:val="002D209D"/>
    <w:rsid w:val="002D5BEE"/>
    <w:rsid w:val="002D74AD"/>
    <w:rsid w:val="002E1D24"/>
    <w:rsid w:val="002E6A1C"/>
    <w:rsid w:val="0031647E"/>
    <w:rsid w:val="003176F2"/>
    <w:rsid w:val="00321E07"/>
    <w:rsid w:val="0033190E"/>
    <w:rsid w:val="00333079"/>
    <w:rsid w:val="00346A2A"/>
    <w:rsid w:val="00347AF4"/>
    <w:rsid w:val="003510DE"/>
    <w:rsid w:val="00353702"/>
    <w:rsid w:val="00354298"/>
    <w:rsid w:val="00361057"/>
    <w:rsid w:val="00365BFC"/>
    <w:rsid w:val="0036731E"/>
    <w:rsid w:val="003676CF"/>
    <w:rsid w:val="003679C4"/>
    <w:rsid w:val="00367FE8"/>
    <w:rsid w:val="003804DC"/>
    <w:rsid w:val="00381D88"/>
    <w:rsid w:val="0038287C"/>
    <w:rsid w:val="00382C07"/>
    <w:rsid w:val="003860EC"/>
    <w:rsid w:val="0039104A"/>
    <w:rsid w:val="003926AF"/>
    <w:rsid w:val="00396BB0"/>
    <w:rsid w:val="003976D8"/>
    <w:rsid w:val="003A75EA"/>
    <w:rsid w:val="003B297C"/>
    <w:rsid w:val="003B5F0A"/>
    <w:rsid w:val="003B7B99"/>
    <w:rsid w:val="003C5A00"/>
    <w:rsid w:val="003D0997"/>
    <w:rsid w:val="003D4377"/>
    <w:rsid w:val="003D6815"/>
    <w:rsid w:val="003D697B"/>
    <w:rsid w:val="003E0CC3"/>
    <w:rsid w:val="003E3002"/>
    <w:rsid w:val="003E389D"/>
    <w:rsid w:val="003F21BC"/>
    <w:rsid w:val="003F29A7"/>
    <w:rsid w:val="004001CB"/>
    <w:rsid w:val="00401E16"/>
    <w:rsid w:val="00403BE7"/>
    <w:rsid w:val="00405309"/>
    <w:rsid w:val="00411552"/>
    <w:rsid w:val="0041406D"/>
    <w:rsid w:val="00414CD8"/>
    <w:rsid w:val="00414F23"/>
    <w:rsid w:val="004249F7"/>
    <w:rsid w:val="004343A2"/>
    <w:rsid w:val="00457C22"/>
    <w:rsid w:val="00460439"/>
    <w:rsid w:val="004621FA"/>
    <w:rsid w:val="0046306E"/>
    <w:rsid w:val="004641C8"/>
    <w:rsid w:val="004725B8"/>
    <w:rsid w:val="00472E78"/>
    <w:rsid w:val="004744FE"/>
    <w:rsid w:val="004748E8"/>
    <w:rsid w:val="00476C04"/>
    <w:rsid w:val="004813E1"/>
    <w:rsid w:val="004910B8"/>
    <w:rsid w:val="00492311"/>
    <w:rsid w:val="00493526"/>
    <w:rsid w:val="004A0B74"/>
    <w:rsid w:val="004A1B77"/>
    <w:rsid w:val="004A21C3"/>
    <w:rsid w:val="004A3457"/>
    <w:rsid w:val="004A3E49"/>
    <w:rsid w:val="004A5AE2"/>
    <w:rsid w:val="004B36A9"/>
    <w:rsid w:val="004B6249"/>
    <w:rsid w:val="004B7E33"/>
    <w:rsid w:val="004C562C"/>
    <w:rsid w:val="004C6711"/>
    <w:rsid w:val="004D1B8C"/>
    <w:rsid w:val="004D21F1"/>
    <w:rsid w:val="004E1B6B"/>
    <w:rsid w:val="00502687"/>
    <w:rsid w:val="00504BCB"/>
    <w:rsid w:val="00506AAA"/>
    <w:rsid w:val="00511CC6"/>
    <w:rsid w:val="00525979"/>
    <w:rsid w:val="0052735C"/>
    <w:rsid w:val="0053077A"/>
    <w:rsid w:val="00531BCD"/>
    <w:rsid w:val="00531E3F"/>
    <w:rsid w:val="005363E8"/>
    <w:rsid w:val="005374D4"/>
    <w:rsid w:val="005469EA"/>
    <w:rsid w:val="00547760"/>
    <w:rsid w:val="00554F56"/>
    <w:rsid w:val="00555BC1"/>
    <w:rsid w:val="00556233"/>
    <w:rsid w:val="00557EB9"/>
    <w:rsid w:val="005618AF"/>
    <w:rsid w:val="005638D3"/>
    <w:rsid w:val="00565707"/>
    <w:rsid w:val="00566697"/>
    <w:rsid w:val="00567EE7"/>
    <w:rsid w:val="00570AFA"/>
    <w:rsid w:val="00571889"/>
    <w:rsid w:val="00571B48"/>
    <w:rsid w:val="005756AE"/>
    <w:rsid w:val="00575E45"/>
    <w:rsid w:val="005779F2"/>
    <w:rsid w:val="00583F8F"/>
    <w:rsid w:val="00592898"/>
    <w:rsid w:val="005A45C1"/>
    <w:rsid w:val="005B3C9C"/>
    <w:rsid w:val="005B3D2E"/>
    <w:rsid w:val="005B52C0"/>
    <w:rsid w:val="005B748C"/>
    <w:rsid w:val="005C0934"/>
    <w:rsid w:val="005C46D6"/>
    <w:rsid w:val="005D174A"/>
    <w:rsid w:val="005D6911"/>
    <w:rsid w:val="005F27EE"/>
    <w:rsid w:val="005F30A6"/>
    <w:rsid w:val="005F3467"/>
    <w:rsid w:val="006000AC"/>
    <w:rsid w:val="00605B48"/>
    <w:rsid w:val="00622528"/>
    <w:rsid w:val="00631825"/>
    <w:rsid w:val="0063265B"/>
    <w:rsid w:val="006349BD"/>
    <w:rsid w:val="00637E31"/>
    <w:rsid w:val="006409BF"/>
    <w:rsid w:val="006467F6"/>
    <w:rsid w:val="006470D6"/>
    <w:rsid w:val="006548D4"/>
    <w:rsid w:val="00656AB2"/>
    <w:rsid w:val="0065721B"/>
    <w:rsid w:val="00667482"/>
    <w:rsid w:val="00667631"/>
    <w:rsid w:val="006745E5"/>
    <w:rsid w:val="00675431"/>
    <w:rsid w:val="00690A7F"/>
    <w:rsid w:val="006A1F50"/>
    <w:rsid w:val="006B105F"/>
    <w:rsid w:val="006B249E"/>
    <w:rsid w:val="006B2AE3"/>
    <w:rsid w:val="006B62FD"/>
    <w:rsid w:val="006C1494"/>
    <w:rsid w:val="006C4D1C"/>
    <w:rsid w:val="006E780C"/>
    <w:rsid w:val="006F0CDC"/>
    <w:rsid w:val="006F1789"/>
    <w:rsid w:val="006F6127"/>
    <w:rsid w:val="0070195F"/>
    <w:rsid w:val="00704704"/>
    <w:rsid w:val="007073C6"/>
    <w:rsid w:val="007101A5"/>
    <w:rsid w:val="007101EC"/>
    <w:rsid w:val="00716936"/>
    <w:rsid w:val="00726101"/>
    <w:rsid w:val="007334E3"/>
    <w:rsid w:val="007353A2"/>
    <w:rsid w:val="007367A5"/>
    <w:rsid w:val="00743898"/>
    <w:rsid w:val="00751969"/>
    <w:rsid w:val="00751E71"/>
    <w:rsid w:val="0076056F"/>
    <w:rsid w:val="00765DEE"/>
    <w:rsid w:val="00766502"/>
    <w:rsid w:val="0078151E"/>
    <w:rsid w:val="00781C5D"/>
    <w:rsid w:val="00791755"/>
    <w:rsid w:val="00793612"/>
    <w:rsid w:val="0079774A"/>
    <w:rsid w:val="007A0551"/>
    <w:rsid w:val="007A1D48"/>
    <w:rsid w:val="007B5B44"/>
    <w:rsid w:val="007B5CD0"/>
    <w:rsid w:val="007B5DB2"/>
    <w:rsid w:val="007B692A"/>
    <w:rsid w:val="007D1FDE"/>
    <w:rsid w:val="007D3D41"/>
    <w:rsid w:val="007E1501"/>
    <w:rsid w:val="007E7740"/>
    <w:rsid w:val="007F13BF"/>
    <w:rsid w:val="007F2E94"/>
    <w:rsid w:val="007F62D8"/>
    <w:rsid w:val="008217C8"/>
    <w:rsid w:val="00823ED2"/>
    <w:rsid w:val="00824927"/>
    <w:rsid w:val="0082530A"/>
    <w:rsid w:val="00826945"/>
    <w:rsid w:val="00836B06"/>
    <w:rsid w:val="00842538"/>
    <w:rsid w:val="00843D25"/>
    <w:rsid w:val="00844B0D"/>
    <w:rsid w:val="0084682A"/>
    <w:rsid w:val="008617EC"/>
    <w:rsid w:val="0086249C"/>
    <w:rsid w:val="0086437D"/>
    <w:rsid w:val="0086441A"/>
    <w:rsid w:val="0087034B"/>
    <w:rsid w:val="00873685"/>
    <w:rsid w:val="00876EC9"/>
    <w:rsid w:val="008954D9"/>
    <w:rsid w:val="00897D48"/>
    <w:rsid w:val="008A3C6F"/>
    <w:rsid w:val="008A4BFA"/>
    <w:rsid w:val="008A762B"/>
    <w:rsid w:val="008C1C5B"/>
    <w:rsid w:val="008C2E54"/>
    <w:rsid w:val="008C6B00"/>
    <w:rsid w:val="008D055A"/>
    <w:rsid w:val="008D5D10"/>
    <w:rsid w:val="008E0F37"/>
    <w:rsid w:val="008E577E"/>
    <w:rsid w:val="008F0122"/>
    <w:rsid w:val="008F426E"/>
    <w:rsid w:val="008F5AC3"/>
    <w:rsid w:val="0090604F"/>
    <w:rsid w:val="0091003C"/>
    <w:rsid w:val="0091202A"/>
    <w:rsid w:val="009332D4"/>
    <w:rsid w:val="00945E4B"/>
    <w:rsid w:val="009463D3"/>
    <w:rsid w:val="0094C3A8"/>
    <w:rsid w:val="00950B67"/>
    <w:rsid w:val="00950F06"/>
    <w:rsid w:val="00953779"/>
    <w:rsid w:val="00953990"/>
    <w:rsid w:val="00956250"/>
    <w:rsid w:val="00960CD1"/>
    <w:rsid w:val="00963613"/>
    <w:rsid w:val="00977952"/>
    <w:rsid w:val="00982397"/>
    <w:rsid w:val="00982EE0"/>
    <w:rsid w:val="00985490"/>
    <w:rsid w:val="00991382"/>
    <w:rsid w:val="00992667"/>
    <w:rsid w:val="0099638A"/>
    <w:rsid w:val="009B020C"/>
    <w:rsid w:val="009C1232"/>
    <w:rsid w:val="009C33BE"/>
    <w:rsid w:val="009C4330"/>
    <w:rsid w:val="009C5C4E"/>
    <w:rsid w:val="009C643D"/>
    <w:rsid w:val="009D017D"/>
    <w:rsid w:val="009F3FA3"/>
    <w:rsid w:val="00A0468C"/>
    <w:rsid w:val="00A0655E"/>
    <w:rsid w:val="00A07003"/>
    <w:rsid w:val="00A07FA2"/>
    <w:rsid w:val="00A117D2"/>
    <w:rsid w:val="00A172D1"/>
    <w:rsid w:val="00A24C6A"/>
    <w:rsid w:val="00A27467"/>
    <w:rsid w:val="00A32257"/>
    <w:rsid w:val="00A32B06"/>
    <w:rsid w:val="00A40F96"/>
    <w:rsid w:val="00A43881"/>
    <w:rsid w:val="00A4502A"/>
    <w:rsid w:val="00A4634B"/>
    <w:rsid w:val="00A50B76"/>
    <w:rsid w:val="00A514D8"/>
    <w:rsid w:val="00A51DE5"/>
    <w:rsid w:val="00A52A44"/>
    <w:rsid w:val="00A54736"/>
    <w:rsid w:val="00A55C22"/>
    <w:rsid w:val="00A60124"/>
    <w:rsid w:val="00A620CD"/>
    <w:rsid w:val="00A7331D"/>
    <w:rsid w:val="00A73EF5"/>
    <w:rsid w:val="00A75416"/>
    <w:rsid w:val="00A85F74"/>
    <w:rsid w:val="00A94C82"/>
    <w:rsid w:val="00AA1C2C"/>
    <w:rsid w:val="00AA7274"/>
    <w:rsid w:val="00AB04CF"/>
    <w:rsid w:val="00AB3FB0"/>
    <w:rsid w:val="00AB47C5"/>
    <w:rsid w:val="00AC3058"/>
    <w:rsid w:val="00AC552E"/>
    <w:rsid w:val="00AD0A58"/>
    <w:rsid w:val="00AD2D14"/>
    <w:rsid w:val="00AD732C"/>
    <w:rsid w:val="00AE3E07"/>
    <w:rsid w:val="00AE49CC"/>
    <w:rsid w:val="00AE7B75"/>
    <w:rsid w:val="00AF6A21"/>
    <w:rsid w:val="00B01B97"/>
    <w:rsid w:val="00B076C3"/>
    <w:rsid w:val="00B353B5"/>
    <w:rsid w:val="00B37BDB"/>
    <w:rsid w:val="00B454D3"/>
    <w:rsid w:val="00B45525"/>
    <w:rsid w:val="00B47E7A"/>
    <w:rsid w:val="00B50CDE"/>
    <w:rsid w:val="00B53FA3"/>
    <w:rsid w:val="00B63DE6"/>
    <w:rsid w:val="00B647D0"/>
    <w:rsid w:val="00B65952"/>
    <w:rsid w:val="00B81BBF"/>
    <w:rsid w:val="00B85585"/>
    <w:rsid w:val="00B85B3B"/>
    <w:rsid w:val="00B861AA"/>
    <w:rsid w:val="00B9130F"/>
    <w:rsid w:val="00B95D70"/>
    <w:rsid w:val="00BA0B2F"/>
    <w:rsid w:val="00BA0BD2"/>
    <w:rsid w:val="00BA1B49"/>
    <w:rsid w:val="00BA4A11"/>
    <w:rsid w:val="00BB19AB"/>
    <w:rsid w:val="00BB21E8"/>
    <w:rsid w:val="00BB65B7"/>
    <w:rsid w:val="00BB681C"/>
    <w:rsid w:val="00BC4924"/>
    <w:rsid w:val="00BC7CCF"/>
    <w:rsid w:val="00BD0650"/>
    <w:rsid w:val="00BE13C3"/>
    <w:rsid w:val="00BE775B"/>
    <w:rsid w:val="00BF1386"/>
    <w:rsid w:val="00C0241B"/>
    <w:rsid w:val="00C1072D"/>
    <w:rsid w:val="00C11A8B"/>
    <w:rsid w:val="00C33388"/>
    <w:rsid w:val="00C33DE0"/>
    <w:rsid w:val="00C341CE"/>
    <w:rsid w:val="00C34252"/>
    <w:rsid w:val="00C51847"/>
    <w:rsid w:val="00C55D7A"/>
    <w:rsid w:val="00C55F21"/>
    <w:rsid w:val="00C576C0"/>
    <w:rsid w:val="00C629BC"/>
    <w:rsid w:val="00C64266"/>
    <w:rsid w:val="00C65AFB"/>
    <w:rsid w:val="00C712CF"/>
    <w:rsid w:val="00C76A3A"/>
    <w:rsid w:val="00C81F20"/>
    <w:rsid w:val="00C81F38"/>
    <w:rsid w:val="00C83D7B"/>
    <w:rsid w:val="00C85E15"/>
    <w:rsid w:val="00C95163"/>
    <w:rsid w:val="00CB1A89"/>
    <w:rsid w:val="00CB2A14"/>
    <w:rsid w:val="00CB4128"/>
    <w:rsid w:val="00CB4641"/>
    <w:rsid w:val="00CB6C7F"/>
    <w:rsid w:val="00CD4BA6"/>
    <w:rsid w:val="00CE1A0D"/>
    <w:rsid w:val="00CF281B"/>
    <w:rsid w:val="00CF6895"/>
    <w:rsid w:val="00D02767"/>
    <w:rsid w:val="00D039A2"/>
    <w:rsid w:val="00D312D2"/>
    <w:rsid w:val="00D343DF"/>
    <w:rsid w:val="00D420F0"/>
    <w:rsid w:val="00D42230"/>
    <w:rsid w:val="00D53131"/>
    <w:rsid w:val="00D55A34"/>
    <w:rsid w:val="00D57C25"/>
    <w:rsid w:val="00D607B7"/>
    <w:rsid w:val="00D62876"/>
    <w:rsid w:val="00D7225A"/>
    <w:rsid w:val="00D724C4"/>
    <w:rsid w:val="00D776A8"/>
    <w:rsid w:val="00D87AF2"/>
    <w:rsid w:val="00D96DBB"/>
    <w:rsid w:val="00DA2894"/>
    <w:rsid w:val="00DB1AC6"/>
    <w:rsid w:val="00DB5A15"/>
    <w:rsid w:val="00DD1022"/>
    <w:rsid w:val="00DD48AB"/>
    <w:rsid w:val="00DE070B"/>
    <w:rsid w:val="00DF3876"/>
    <w:rsid w:val="00DF42E9"/>
    <w:rsid w:val="00E02180"/>
    <w:rsid w:val="00E043F1"/>
    <w:rsid w:val="00E17924"/>
    <w:rsid w:val="00E20434"/>
    <w:rsid w:val="00E2714E"/>
    <w:rsid w:val="00E31753"/>
    <w:rsid w:val="00E34551"/>
    <w:rsid w:val="00E356BA"/>
    <w:rsid w:val="00E444C6"/>
    <w:rsid w:val="00E50EE1"/>
    <w:rsid w:val="00E56641"/>
    <w:rsid w:val="00E61C57"/>
    <w:rsid w:val="00E64932"/>
    <w:rsid w:val="00E71A1C"/>
    <w:rsid w:val="00E73644"/>
    <w:rsid w:val="00E74BAA"/>
    <w:rsid w:val="00E81CDF"/>
    <w:rsid w:val="00E93236"/>
    <w:rsid w:val="00E9455F"/>
    <w:rsid w:val="00EA1D7C"/>
    <w:rsid w:val="00EA4EBA"/>
    <w:rsid w:val="00EB0950"/>
    <w:rsid w:val="00EB656E"/>
    <w:rsid w:val="00EC1100"/>
    <w:rsid w:val="00EC1BD6"/>
    <w:rsid w:val="00EC7513"/>
    <w:rsid w:val="00EE61CE"/>
    <w:rsid w:val="00EF0535"/>
    <w:rsid w:val="00EF07B2"/>
    <w:rsid w:val="00F0717E"/>
    <w:rsid w:val="00F32140"/>
    <w:rsid w:val="00F33803"/>
    <w:rsid w:val="00F35A14"/>
    <w:rsid w:val="00F52523"/>
    <w:rsid w:val="00F553F6"/>
    <w:rsid w:val="00F61CF2"/>
    <w:rsid w:val="00F81B4C"/>
    <w:rsid w:val="00F835E9"/>
    <w:rsid w:val="00F8409B"/>
    <w:rsid w:val="00F84E26"/>
    <w:rsid w:val="00F86411"/>
    <w:rsid w:val="00F87107"/>
    <w:rsid w:val="00F871B5"/>
    <w:rsid w:val="00F87A20"/>
    <w:rsid w:val="00F94E20"/>
    <w:rsid w:val="00FA5D9F"/>
    <w:rsid w:val="00FA6834"/>
    <w:rsid w:val="00FB10F7"/>
    <w:rsid w:val="00FB267E"/>
    <w:rsid w:val="00FC3522"/>
    <w:rsid w:val="00FC576C"/>
    <w:rsid w:val="00FC63F8"/>
    <w:rsid w:val="00FC691F"/>
    <w:rsid w:val="00FC7CA0"/>
    <w:rsid w:val="00FD75E4"/>
    <w:rsid w:val="00FF4770"/>
    <w:rsid w:val="00FF69B7"/>
    <w:rsid w:val="02BCB466"/>
    <w:rsid w:val="02D11A18"/>
    <w:rsid w:val="03E5F672"/>
    <w:rsid w:val="0429660D"/>
    <w:rsid w:val="07821CF7"/>
    <w:rsid w:val="09B7431E"/>
    <w:rsid w:val="0AEF55A3"/>
    <w:rsid w:val="0CD8A358"/>
    <w:rsid w:val="0D48F4FB"/>
    <w:rsid w:val="0E5E4776"/>
    <w:rsid w:val="0F823B32"/>
    <w:rsid w:val="11248F7C"/>
    <w:rsid w:val="11E753BA"/>
    <w:rsid w:val="12C05FDD"/>
    <w:rsid w:val="135756B3"/>
    <w:rsid w:val="13747EEB"/>
    <w:rsid w:val="1438D14F"/>
    <w:rsid w:val="16335BAD"/>
    <w:rsid w:val="17F2619F"/>
    <w:rsid w:val="1B348821"/>
    <w:rsid w:val="2094B1AF"/>
    <w:rsid w:val="2308E438"/>
    <w:rsid w:val="248F34D7"/>
    <w:rsid w:val="25B9B368"/>
    <w:rsid w:val="260167F2"/>
    <w:rsid w:val="26EF41F7"/>
    <w:rsid w:val="2731C2DC"/>
    <w:rsid w:val="296E91FF"/>
    <w:rsid w:val="2AA1F2A9"/>
    <w:rsid w:val="2B658995"/>
    <w:rsid w:val="2BDCA260"/>
    <w:rsid w:val="2CEA12F1"/>
    <w:rsid w:val="2FB9AF93"/>
    <w:rsid w:val="3050C9EE"/>
    <w:rsid w:val="31563DD3"/>
    <w:rsid w:val="3255C229"/>
    <w:rsid w:val="32593B5B"/>
    <w:rsid w:val="33DAF038"/>
    <w:rsid w:val="35445645"/>
    <w:rsid w:val="35D9AD56"/>
    <w:rsid w:val="36ADB46A"/>
    <w:rsid w:val="388D599B"/>
    <w:rsid w:val="389FEF06"/>
    <w:rsid w:val="3F16496E"/>
    <w:rsid w:val="41C3E8D0"/>
    <w:rsid w:val="430E564A"/>
    <w:rsid w:val="482BEB01"/>
    <w:rsid w:val="497466DB"/>
    <w:rsid w:val="4A4E4C2A"/>
    <w:rsid w:val="4E70CC26"/>
    <w:rsid w:val="4F1A10A3"/>
    <w:rsid w:val="504B0D02"/>
    <w:rsid w:val="50DA625E"/>
    <w:rsid w:val="51717B76"/>
    <w:rsid w:val="518F4162"/>
    <w:rsid w:val="51D79439"/>
    <w:rsid w:val="5208DA10"/>
    <w:rsid w:val="52A77665"/>
    <w:rsid w:val="5311BB41"/>
    <w:rsid w:val="53A3227B"/>
    <w:rsid w:val="54539E5C"/>
    <w:rsid w:val="549C056B"/>
    <w:rsid w:val="56302F68"/>
    <w:rsid w:val="56865AE9"/>
    <w:rsid w:val="576D92F6"/>
    <w:rsid w:val="57C94231"/>
    <w:rsid w:val="58D4EBB9"/>
    <w:rsid w:val="596FE3D3"/>
    <w:rsid w:val="5A10CD8C"/>
    <w:rsid w:val="5A44F4C8"/>
    <w:rsid w:val="5BB22AD3"/>
    <w:rsid w:val="5BFE47C9"/>
    <w:rsid w:val="5CA17604"/>
    <w:rsid w:val="5CACCC65"/>
    <w:rsid w:val="5E451C27"/>
    <w:rsid w:val="60A173B7"/>
    <w:rsid w:val="6239F9F9"/>
    <w:rsid w:val="62C7D172"/>
    <w:rsid w:val="637D2270"/>
    <w:rsid w:val="641D25FA"/>
    <w:rsid w:val="657A0012"/>
    <w:rsid w:val="65EADA6B"/>
    <w:rsid w:val="679AACEB"/>
    <w:rsid w:val="67B92241"/>
    <w:rsid w:val="6937F337"/>
    <w:rsid w:val="69A67E47"/>
    <w:rsid w:val="6A790CF2"/>
    <w:rsid w:val="6D7A8F42"/>
    <w:rsid w:val="6DC48A23"/>
    <w:rsid w:val="6F1125AA"/>
    <w:rsid w:val="6FA33E8E"/>
    <w:rsid w:val="7249E01D"/>
    <w:rsid w:val="72D5C2EC"/>
    <w:rsid w:val="73ABDAF9"/>
    <w:rsid w:val="742A18D1"/>
    <w:rsid w:val="78C855A4"/>
    <w:rsid w:val="7CFC3059"/>
    <w:rsid w:val="7D5C3B86"/>
    <w:rsid w:val="7F6AAD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B6E7657"/>
  <w15:chartTrackingRefBased/>
  <w15:docId w15:val="{D5ABD80C-5723-422A-AF62-B8D3CF7A3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 OIM"/>
    <w:qFormat/>
    <w:rsid w:val="00354298"/>
    <w:rPr>
      <w:rFonts w:ascii="Calibri" w:hAnsi="Calibri"/>
      <w:color w:val="0D0D0D" w:themeColor="text1" w:themeTint="F2"/>
    </w:rPr>
  </w:style>
  <w:style w:type="paragraph" w:styleId="Heading1">
    <w:name w:val="heading 1"/>
    <w:aliases w:val="Header 1st Level - OIM"/>
    <w:basedOn w:val="Normal"/>
    <w:next w:val="Normal"/>
    <w:link w:val="Heading1Char"/>
    <w:uiPriority w:val="9"/>
    <w:qFormat/>
    <w:rsid w:val="00FC691F"/>
    <w:pPr>
      <w:keepNext/>
      <w:keepLines/>
      <w:spacing w:before="240" w:after="0"/>
      <w:outlineLvl w:val="0"/>
    </w:pPr>
    <w:rPr>
      <w:rFonts w:asciiTheme="majorHAnsi" w:eastAsiaTheme="majorEastAsia" w:hAnsiTheme="majorHAnsi" w:cstheme="majorBidi"/>
      <w:b/>
      <w:color w:val="000000" w:themeColor="text1"/>
      <w:sz w:val="28"/>
      <w:szCs w:val="28"/>
    </w:rPr>
  </w:style>
  <w:style w:type="paragraph" w:styleId="Heading2">
    <w:name w:val="heading 2"/>
    <w:aliases w:val="Header 2nd Level - OIM"/>
    <w:basedOn w:val="Normal"/>
    <w:next w:val="Normal"/>
    <w:link w:val="Heading2Char"/>
    <w:uiPriority w:val="9"/>
    <w:unhideWhenUsed/>
    <w:qFormat/>
    <w:rsid w:val="00FC691F"/>
    <w:pPr>
      <w:keepNext/>
      <w:keepLines/>
      <w:spacing w:before="40" w:after="0"/>
      <w:outlineLvl w:val="1"/>
    </w:pPr>
    <w:rPr>
      <w:rFonts w:asciiTheme="minorHAnsi" w:eastAsiaTheme="majorEastAsia" w:hAnsiTheme="minorHAnsi" w:cstheme="minorHAnsi"/>
      <w:color w:val="2F5496" w:themeColor="accent5" w:themeShade="BF"/>
      <w:sz w:val="24"/>
      <w:szCs w:val="26"/>
    </w:rPr>
  </w:style>
  <w:style w:type="paragraph" w:styleId="Heading3">
    <w:name w:val="heading 3"/>
    <w:aliases w:val="Header 3rd Level - OIM"/>
    <w:basedOn w:val="ListParagraph"/>
    <w:next w:val="Normal"/>
    <w:link w:val="Heading3Char"/>
    <w:uiPriority w:val="9"/>
    <w:unhideWhenUsed/>
    <w:qFormat/>
    <w:rsid w:val="0020501A"/>
    <w:pPr>
      <w:ind w:left="0"/>
      <w:outlineLvl w:val="2"/>
    </w:pPr>
    <w:rPr>
      <w:rFonts w:asciiTheme="minorHAnsi" w:hAnsiTheme="minorHAnsi" w:cstheme="minorHAnsi"/>
      <w:b/>
      <w:color w:val="2F5496" w:themeColor="accent5" w:themeShade="BF"/>
      <w:szCs w:val="22"/>
    </w:rPr>
  </w:style>
  <w:style w:type="paragraph" w:styleId="Heading4">
    <w:name w:val="heading 4"/>
    <w:basedOn w:val="Normal"/>
    <w:next w:val="Normal"/>
    <w:link w:val="Heading4Char"/>
    <w:uiPriority w:val="9"/>
    <w:unhideWhenUsed/>
    <w:rsid w:val="0020501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rsid w:val="003B5F0A"/>
    <w:pPr>
      <w:ind w:left="720"/>
      <w:contextualSpacing/>
    </w:pPr>
  </w:style>
  <w:style w:type="character" w:styleId="Strong">
    <w:name w:val="Strong"/>
    <w:uiPriority w:val="22"/>
    <w:rsid w:val="0020501A"/>
    <w:rPr>
      <w:rFonts w:cstheme="minorHAnsi"/>
      <w:b/>
      <w:sz w:val="24"/>
      <w:szCs w:val="24"/>
    </w:rPr>
  </w:style>
  <w:style w:type="paragraph" w:styleId="Quote">
    <w:name w:val="Quote"/>
    <w:aliases w:val="Italics"/>
    <w:basedOn w:val="Normal"/>
    <w:next w:val="Normal"/>
    <w:link w:val="QuoteChar"/>
    <w:uiPriority w:val="29"/>
    <w:rsid w:val="003B5F0A"/>
    <w:pPr>
      <w:spacing w:before="200"/>
      <w:ind w:left="864" w:right="864"/>
      <w:jc w:val="center"/>
    </w:pPr>
    <w:rPr>
      <w:i/>
      <w:iCs/>
      <w:color w:val="404040" w:themeColor="text1" w:themeTint="BF"/>
    </w:rPr>
  </w:style>
  <w:style w:type="character" w:customStyle="1" w:styleId="QuoteChar">
    <w:name w:val="Quote Char"/>
    <w:aliases w:val="Italics Char"/>
    <w:basedOn w:val="DefaultParagraphFont"/>
    <w:link w:val="Quote"/>
    <w:uiPriority w:val="29"/>
    <w:rsid w:val="003B5F0A"/>
    <w:rPr>
      <w:i/>
      <w:iCs/>
      <w:color w:val="404040" w:themeColor="text1" w:themeTint="BF"/>
    </w:rPr>
  </w:style>
  <w:style w:type="paragraph" w:styleId="BalloonText">
    <w:name w:val="Balloon Text"/>
    <w:basedOn w:val="Normal"/>
    <w:link w:val="BalloonTextChar"/>
    <w:uiPriority w:val="99"/>
    <w:semiHidden/>
    <w:unhideWhenUsed/>
    <w:rsid w:val="002C5C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C2C"/>
    <w:rPr>
      <w:rFonts w:ascii="Segoe UI" w:hAnsi="Segoe UI" w:cs="Segoe UI"/>
      <w:sz w:val="18"/>
      <w:szCs w:val="18"/>
    </w:rPr>
  </w:style>
  <w:style w:type="character" w:customStyle="1" w:styleId="Heading1Char">
    <w:name w:val="Heading 1 Char"/>
    <w:aliases w:val="Header 1st Level - OIM Char"/>
    <w:basedOn w:val="DefaultParagraphFont"/>
    <w:link w:val="Heading1"/>
    <w:uiPriority w:val="9"/>
    <w:rsid w:val="00FC691F"/>
    <w:rPr>
      <w:rFonts w:asciiTheme="majorHAnsi" w:eastAsiaTheme="majorEastAsia" w:hAnsiTheme="majorHAnsi" w:cstheme="majorBidi"/>
      <w:b/>
      <w:color w:val="000000" w:themeColor="text1"/>
      <w:sz w:val="28"/>
      <w:szCs w:val="28"/>
    </w:rPr>
  </w:style>
  <w:style w:type="character" w:customStyle="1" w:styleId="Heading2Char">
    <w:name w:val="Heading 2 Char"/>
    <w:aliases w:val="Header 2nd Level - OIM Char"/>
    <w:basedOn w:val="DefaultParagraphFont"/>
    <w:link w:val="Heading2"/>
    <w:uiPriority w:val="9"/>
    <w:rsid w:val="00FC691F"/>
    <w:rPr>
      <w:rFonts w:asciiTheme="minorHAnsi" w:eastAsiaTheme="majorEastAsia" w:hAnsiTheme="minorHAnsi" w:cstheme="minorHAnsi"/>
      <w:color w:val="2F5496" w:themeColor="accent5" w:themeShade="BF"/>
      <w:sz w:val="24"/>
      <w:szCs w:val="26"/>
    </w:rPr>
  </w:style>
  <w:style w:type="character" w:customStyle="1" w:styleId="Heading3Char">
    <w:name w:val="Heading 3 Char"/>
    <w:aliases w:val="Header 3rd Level - OIM Char"/>
    <w:basedOn w:val="DefaultParagraphFont"/>
    <w:link w:val="Heading3"/>
    <w:uiPriority w:val="9"/>
    <w:rsid w:val="0020501A"/>
    <w:rPr>
      <w:rFonts w:asciiTheme="minorHAnsi" w:hAnsiTheme="minorHAnsi" w:cstheme="minorHAnsi"/>
      <w:b/>
      <w:color w:val="2F5496" w:themeColor="accent5" w:themeShade="BF"/>
      <w:szCs w:val="22"/>
    </w:rPr>
  </w:style>
  <w:style w:type="paragraph" w:styleId="TOCHeading">
    <w:name w:val="TOC Heading"/>
    <w:basedOn w:val="Heading1"/>
    <w:next w:val="Normal"/>
    <w:uiPriority w:val="39"/>
    <w:unhideWhenUsed/>
    <w:rsid w:val="007D1FDE"/>
    <w:pPr>
      <w:outlineLvl w:val="9"/>
    </w:pPr>
    <w:rPr>
      <w:b w:val="0"/>
      <w:color w:val="2E74B5" w:themeColor="accent1" w:themeShade="BF"/>
      <w:sz w:val="32"/>
      <w:szCs w:val="32"/>
    </w:rPr>
  </w:style>
  <w:style w:type="paragraph" w:styleId="TOC1">
    <w:name w:val="toc 1"/>
    <w:basedOn w:val="Normal"/>
    <w:next w:val="Normal"/>
    <w:autoRedefine/>
    <w:uiPriority w:val="39"/>
    <w:unhideWhenUsed/>
    <w:rsid w:val="007D1FDE"/>
    <w:pPr>
      <w:spacing w:after="100"/>
    </w:pPr>
  </w:style>
  <w:style w:type="paragraph" w:styleId="TOC2">
    <w:name w:val="toc 2"/>
    <w:basedOn w:val="Normal"/>
    <w:next w:val="Normal"/>
    <w:autoRedefine/>
    <w:uiPriority w:val="39"/>
    <w:unhideWhenUsed/>
    <w:rsid w:val="007D1FDE"/>
    <w:pPr>
      <w:spacing w:after="100"/>
      <w:ind w:left="220"/>
    </w:pPr>
  </w:style>
  <w:style w:type="paragraph" w:styleId="TOC3">
    <w:name w:val="toc 3"/>
    <w:basedOn w:val="Normal"/>
    <w:next w:val="Normal"/>
    <w:autoRedefine/>
    <w:uiPriority w:val="39"/>
    <w:unhideWhenUsed/>
    <w:rsid w:val="007D1FDE"/>
    <w:pPr>
      <w:spacing w:after="100"/>
      <w:ind w:left="440"/>
    </w:pPr>
  </w:style>
  <w:style w:type="character" w:styleId="Hyperlink">
    <w:name w:val="Hyperlink"/>
    <w:basedOn w:val="DefaultParagraphFont"/>
    <w:uiPriority w:val="99"/>
    <w:unhideWhenUsed/>
    <w:rsid w:val="007D1FDE"/>
    <w:rPr>
      <w:color w:val="0563C1" w:themeColor="hyperlink"/>
      <w:u w:val="single"/>
    </w:rPr>
  </w:style>
  <w:style w:type="paragraph" w:styleId="Header">
    <w:name w:val="header"/>
    <w:basedOn w:val="Normal"/>
    <w:link w:val="HeaderChar"/>
    <w:uiPriority w:val="99"/>
    <w:unhideWhenUsed/>
    <w:rsid w:val="00351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0DE"/>
    <w:rPr>
      <w:rFonts w:ascii="Calibri" w:hAnsi="Calibri"/>
    </w:rPr>
  </w:style>
  <w:style w:type="paragraph" w:styleId="Footer">
    <w:name w:val="footer"/>
    <w:basedOn w:val="Normal"/>
    <w:link w:val="FooterChar"/>
    <w:uiPriority w:val="99"/>
    <w:unhideWhenUsed/>
    <w:rsid w:val="00351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0DE"/>
    <w:rPr>
      <w:rFonts w:ascii="Calibri" w:hAnsi="Calibri"/>
    </w:rPr>
  </w:style>
  <w:style w:type="numbering" w:customStyle="1" w:styleId="QA">
    <w:name w:val="Q&amp;A"/>
    <w:uiPriority w:val="99"/>
    <w:rsid w:val="00AC552E"/>
    <w:pPr>
      <w:numPr>
        <w:numId w:val="34"/>
      </w:numPr>
    </w:pPr>
  </w:style>
  <w:style w:type="paragraph" w:customStyle="1" w:styleId="QA-OIM">
    <w:name w:val="Q&amp;A - OIM"/>
    <w:basedOn w:val="ListParagraph"/>
    <w:link w:val="QA-OIMChar"/>
    <w:qFormat/>
    <w:rsid w:val="00AC552E"/>
    <w:pPr>
      <w:numPr>
        <w:numId w:val="35"/>
      </w:numPr>
      <w:spacing w:line="360" w:lineRule="auto"/>
    </w:pPr>
    <w:rPr>
      <w:rFonts w:asciiTheme="minorHAnsi" w:hAnsiTheme="minorHAnsi" w:cstheme="minorHAnsi"/>
      <w:szCs w:val="22"/>
    </w:rPr>
  </w:style>
  <w:style w:type="character" w:customStyle="1" w:styleId="ListParagraphChar">
    <w:name w:val="List Paragraph Char"/>
    <w:basedOn w:val="DefaultParagraphFont"/>
    <w:link w:val="ListParagraph"/>
    <w:uiPriority w:val="34"/>
    <w:rsid w:val="00AC552E"/>
    <w:rPr>
      <w:rFonts w:ascii="Calibri" w:hAnsi="Calibri"/>
    </w:rPr>
  </w:style>
  <w:style w:type="character" w:customStyle="1" w:styleId="QA-OIMChar">
    <w:name w:val="Q&amp;A - OIM Char"/>
    <w:basedOn w:val="ListParagraphChar"/>
    <w:link w:val="QA-OIM"/>
    <w:rsid w:val="00AC552E"/>
    <w:rPr>
      <w:rFonts w:asciiTheme="minorHAnsi" w:hAnsiTheme="minorHAnsi" w:cstheme="minorHAnsi"/>
      <w:szCs w:val="22"/>
    </w:rPr>
  </w:style>
  <w:style w:type="paragraph" w:customStyle="1" w:styleId="RevisedDate-OIM">
    <w:name w:val="Revised Date - OIM"/>
    <w:basedOn w:val="Header"/>
    <w:link w:val="RevisedDate-OIMChar"/>
    <w:qFormat/>
    <w:rsid w:val="0020501A"/>
    <w:pPr>
      <w:tabs>
        <w:tab w:val="clear" w:pos="4680"/>
        <w:tab w:val="clear" w:pos="9360"/>
        <w:tab w:val="left" w:pos="8289"/>
      </w:tabs>
    </w:pPr>
    <w:rPr>
      <w:sz w:val="24"/>
      <w:szCs w:val="24"/>
    </w:rPr>
  </w:style>
  <w:style w:type="character" w:customStyle="1" w:styleId="RevisedDate-OIMChar">
    <w:name w:val="Revised Date - OIM Char"/>
    <w:basedOn w:val="HeaderChar"/>
    <w:link w:val="RevisedDate-OIM"/>
    <w:rsid w:val="0020501A"/>
    <w:rPr>
      <w:rFonts w:ascii="Calibri" w:hAnsi="Calibri"/>
      <w:color w:val="000000" w:themeColor="text1"/>
      <w:sz w:val="24"/>
      <w:szCs w:val="24"/>
    </w:rPr>
  </w:style>
  <w:style w:type="character" w:styleId="PlaceholderText">
    <w:name w:val="Placeholder Text"/>
    <w:basedOn w:val="DefaultParagraphFont"/>
    <w:uiPriority w:val="99"/>
    <w:semiHidden/>
    <w:rsid w:val="00AE7B75"/>
    <w:rPr>
      <w:color w:val="808080"/>
    </w:rPr>
  </w:style>
  <w:style w:type="paragraph" w:styleId="Title">
    <w:name w:val="Title"/>
    <w:aliases w:val="Owner - OIM"/>
    <w:basedOn w:val="Footer"/>
    <w:next w:val="Normal"/>
    <w:link w:val="TitleChar"/>
    <w:uiPriority w:val="10"/>
    <w:qFormat/>
    <w:rsid w:val="006467F6"/>
    <w:rPr>
      <w:sz w:val="20"/>
    </w:rPr>
  </w:style>
  <w:style w:type="character" w:customStyle="1" w:styleId="TitleChar">
    <w:name w:val="Title Char"/>
    <w:aliases w:val="Owner - OIM Char"/>
    <w:basedOn w:val="DefaultParagraphFont"/>
    <w:link w:val="Title"/>
    <w:uiPriority w:val="10"/>
    <w:rsid w:val="006467F6"/>
    <w:rPr>
      <w:rFonts w:ascii="Calibri" w:hAnsi="Calibri"/>
      <w:sz w:val="20"/>
    </w:rPr>
  </w:style>
  <w:style w:type="paragraph" w:styleId="Subtitle">
    <w:name w:val="Subtitle"/>
    <w:basedOn w:val="Title"/>
    <w:next w:val="Normal"/>
    <w:link w:val="SubtitleChar"/>
    <w:uiPriority w:val="11"/>
    <w:rsid w:val="006467F6"/>
  </w:style>
  <w:style w:type="character" w:customStyle="1" w:styleId="SubtitleChar">
    <w:name w:val="Subtitle Char"/>
    <w:basedOn w:val="DefaultParagraphFont"/>
    <w:link w:val="Subtitle"/>
    <w:uiPriority w:val="11"/>
    <w:rsid w:val="006467F6"/>
    <w:rPr>
      <w:rFonts w:ascii="Calibri" w:hAnsi="Calibri"/>
      <w:sz w:val="20"/>
    </w:rPr>
  </w:style>
  <w:style w:type="character" w:styleId="Emphasis">
    <w:name w:val="Emphasis"/>
    <w:basedOn w:val="DefaultParagraphFont"/>
    <w:uiPriority w:val="20"/>
    <w:rsid w:val="0020501A"/>
    <w:rPr>
      <w:i/>
      <w:iCs/>
      <w:sz w:val="22"/>
    </w:rPr>
  </w:style>
  <w:style w:type="character" w:styleId="SubtleEmphasis">
    <w:name w:val="Subtle Emphasis"/>
    <w:uiPriority w:val="19"/>
    <w:rsid w:val="008F426E"/>
  </w:style>
  <w:style w:type="paragraph" w:customStyle="1" w:styleId="BulletedList-OIM">
    <w:name w:val="Bulleted List - OIM"/>
    <w:basedOn w:val="ListParagraph"/>
    <w:link w:val="BulletedList-OIMChar"/>
    <w:qFormat/>
    <w:rsid w:val="0020501A"/>
    <w:pPr>
      <w:numPr>
        <w:numId w:val="36"/>
      </w:numPr>
    </w:pPr>
  </w:style>
  <w:style w:type="character" w:customStyle="1" w:styleId="Heading4Char">
    <w:name w:val="Heading 4 Char"/>
    <w:basedOn w:val="DefaultParagraphFont"/>
    <w:link w:val="Heading4"/>
    <w:uiPriority w:val="9"/>
    <w:rsid w:val="0020501A"/>
    <w:rPr>
      <w:rFonts w:asciiTheme="majorHAnsi" w:eastAsiaTheme="majorEastAsia" w:hAnsiTheme="majorHAnsi" w:cstheme="majorBidi"/>
      <w:i/>
      <w:iCs/>
      <w:color w:val="2E74B5" w:themeColor="accent1" w:themeShade="BF"/>
    </w:rPr>
  </w:style>
  <w:style w:type="character" w:customStyle="1" w:styleId="BulletedList-OIMChar">
    <w:name w:val="Bulleted List - OIM Char"/>
    <w:basedOn w:val="ListParagraphChar"/>
    <w:link w:val="BulletedList-OIM"/>
    <w:rsid w:val="0020501A"/>
    <w:rPr>
      <w:rFonts w:ascii="Calibri" w:hAnsi="Calibri"/>
      <w:color w:val="000000" w:themeColor="text1"/>
    </w:rPr>
  </w:style>
  <w:style w:type="character" w:styleId="IntenseEmphasis">
    <w:name w:val="Intense Emphasis"/>
    <w:basedOn w:val="DefaultParagraphFont"/>
    <w:uiPriority w:val="21"/>
    <w:rsid w:val="0020501A"/>
    <w:rPr>
      <w:iCs/>
      <w:color w:val="44546A" w:themeColor="text2"/>
    </w:rPr>
  </w:style>
  <w:style w:type="paragraph" w:customStyle="1" w:styleId="Captions-OIM">
    <w:name w:val="Captions - OIM"/>
    <w:basedOn w:val="Normal"/>
    <w:link w:val="Captions-OIMChar"/>
    <w:qFormat/>
    <w:rsid w:val="00354298"/>
    <w:pPr>
      <w:jc w:val="center"/>
    </w:pPr>
    <w:rPr>
      <w:color w:val="44546A" w:themeColor="text2"/>
    </w:rPr>
  </w:style>
  <w:style w:type="paragraph" w:customStyle="1" w:styleId="Quotes-OIM">
    <w:name w:val="Quotes - OIM"/>
    <w:basedOn w:val="Quote"/>
    <w:link w:val="Quotes-OIMChar"/>
    <w:qFormat/>
    <w:rsid w:val="00354298"/>
    <w:pPr>
      <w:ind w:left="0"/>
      <w:jc w:val="both"/>
    </w:pPr>
    <w:rPr>
      <w:color w:val="000000" w:themeColor="text1"/>
    </w:rPr>
  </w:style>
  <w:style w:type="character" w:customStyle="1" w:styleId="Captions-OIMChar">
    <w:name w:val="Captions - OIM Char"/>
    <w:basedOn w:val="DefaultParagraphFont"/>
    <w:link w:val="Captions-OIM"/>
    <w:rsid w:val="00354298"/>
    <w:rPr>
      <w:rFonts w:ascii="Calibri" w:hAnsi="Calibri"/>
      <w:color w:val="44546A" w:themeColor="text2"/>
    </w:rPr>
  </w:style>
  <w:style w:type="paragraph" w:styleId="IntenseQuote">
    <w:name w:val="Intense Quote"/>
    <w:aliases w:val="Notes &amp; Reminders - OIM"/>
    <w:basedOn w:val="Normal"/>
    <w:next w:val="Normal"/>
    <w:link w:val="IntenseQuoteChar"/>
    <w:uiPriority w:val="30"/>
    <w:qFormat/>
    <w:rsid w:val="00354298"/>
    <w:pPr>
      <w:pBdr>
        <w:top w:val="single" w:sz="4" w:space="10" w:color="5B9BD5" w:themeColor="accent1"/>
        <w:bottom w:val="single" w:sz="4" w:space="10" w:color="5B9BD5" w:themeColor="accent1"/>
      </w:pBdr>
      <w:spacing w:before="360" w:after="360"/>
      <w:ind w:left="864" w:right="864"/>
      <w:jc w:val="center"/>
    </w:pPr>
    <w:rPr>
      <w:i/>
      <w:iCs/>
      <w:color w:val="5B9BD5" w:themeColor="accent1"/>
      <w:sz w:val="20"/>
    </w:rPr>
  </w:style>
  <w:style w:type="character" w:customStyle="1" w:styleId="Quotes-OIMChar">
    <w:name w:val="Quotes - OIM Char"/>
    <w:basedOn w:val="QuoteChar"/>
    <w:link w:val="Quotes-OIM"/>
    <w:rsid w:val="00354298"/>
    <w:rPr>
      <w:rFonts w:ascii="Calibri" w:hAnsi="Calibri"/>
      <w:i/>
      <w:iCs/>
      <w:color w:val="000000" w:themeColor="text1"/>
    </w:rPr>
  </w:style>
  <w:style w:type="character" w:customStyle="1" w:styleId="IntenseQuoteChar">
    <w:name w:val="Intense Quote Char"/>
    <w:aliases w:val="Notes &amp; Reminders - OIM Char"/>
    <w:basedOn w:val="DefaultParagraphFont"/>
    <w:link w:val="IntenseQuote"/>
    <w:uiPriority w:val="30"/>
    <w:rsid w:val="00354298"/>
    <w:rPr>
      <w:rFonts w:ascii="Calibri" w:hAnsi="Calibri"/>
      <w:i/>
      <w:iCs/>
      <w:color w:val="5B9BD5" w:themeColor="accent1"/>
      <w:sz w:val="20"/>
    </w:rPr>
  </w:style>
  <w:style w:type="paragraph" w:customStyle="1" w:styleId="Title-OIM">
    <w:name w:val="Title - OIM"/>
    <w:basedOn w:val="Header"/>
    <w:link w:val="Title-OIMChar"/>
    <w:qFormat/>
    <w:rsid w:val="001915F7"/>
    <w:rPr>
      <w:b/>
      <w:sz w:val="24"/>
    </w:rPr>
  </w:style>
  <w:style w:type="character" w:customStyle="1" w:styleId="Title-OIMChar">
    <w:name w:val="Title - OIM Char"/>
    <w:basedOn w:val="HeaderChar"/>
    <w:link w:val="Title-OIM"/>
    <w:rsid w:val="001915F7"/>
    <w:rPr>
      <w:rFonts w:ascii="Calibri" w:hAnsi="Calibri"/>
      <w:b/>
      <w:color w:val="0D0D0D" w:themeColor="text1" w:themeTint="F2"/>
      <w:sz w:val="24"/>
    </w:rPr>
  </w:style>
  <w:style w:type="paragraph" w:styleId="Revision">
    <w:name w:val="Revision"/>
    <w:hidden/>
    <w:uiPriority w:val="99"/>
    <w:semiHidden/>
    <w:rsid w:val="004C562C"/>
    <w:pPr>
      <w:spacing w:after="0" w:line="240" w:lineRule="auto"/>
    </w:pPr>
    <w:rPr>
      <w:rFonts w:ascii="Calibri" w:hAnsi="Calibri"/>
      <w:color w:val="0D0D0D" w:themeColor="text1" w:themeTint="F2"/>
    </w:rPr>
  </w:style>
  <w:style w:type="character" w:styleId="CommentReference">
    <w:name w:val="annotation reference"/>
    <w:basedOn w:val="DefaultParagraphFont"/>
    <w:uiPriority w:val="99"/>
    <w:semiHidden/>
    <w:unhideWhenUsed/>
    <w:rsid w:val="00E9455F"/>
    <w:rPr>
      <w:sz w:val="16"/>
      <w:szCs w:val="16"/>
    </w:rPr>
  </w:style>
  <w:style w:type="paragraph" w:styleId="CommentText">
    <w:name w:val="annotation text"/>
    <w:basedOn w:val="Normal"/>
    <w:link w:val="CommentTextChar"/>
    <w:uiPriority w:val="99"/>
    <w:unhideWhenUsed/>
    <w:rsid w:val="00E9455F"/>
    <w:pPr>
      <w:spacing w:line="240" w:lineRule="auto"/>
    </w:pPr>
    <w:rPr>
      <w:sz w:val="20"/>
    </w:rPr>
  </w:style>
  <w:style w:type="character" w:customStyle="1" w:styleId="CommentTextChar">
    <w:name w:val="Comment Text Char"/>
    <w:basedOn w:val="DefaultParagraphFont"/>
    <w:link w:val="CommentText"/>
    <w:uiPriority w:val="99"/>
    <w:rsid w:val="00E9455F"/>
    <w:rPr>
      <w:rFonts w:ascii="Calibri" w:hAnsi="Calibri"/>
      <w:color w:val="0D0D0D" w:themeColor="text1" w:themeTint="F2"/>
      <w:sz w:val="20"/>
    </w:rPr>
  </w:style>
  <w:style w:type="paragraph" w:styleId="CommentSubject">
    <w:name w:val="annotation subject"/>
    <w:basedOn w:val="CommentText"/>
    <w:next w:val="CommentText"/>
    <w:link w:val="CommentSubjectChar"/>
    <w:uiPriority w:val="99"/>
    <w:semiHidden/>
    <w:unhideWhenUsed/>
    <w:rsid w:val="00E9455F"/>
    <w:rPr>
      <w:b/>
      <w:bCs/>
    </w:rPr>
  </w:style>
  <w:style w:type="character" w:customStyle="1" w:styleId="CommentSubjectChar">
    <w:name w:val="Comment Subject Char"/>
    <w:basedOn w:val="CommentTextChar"/>
    <w:link w:val="CommentSubject"/>
    <w:uiPriority w:val="99"/>
    <w:semiHidden/>
    <w:rsid w:val="00E9455F"/>
    <w:rPr>
      <w:rFonts w:ascii="Calibri" w:hAnsi="Calibri"/>
      <w:b/>
      <w:bCs/>
      <w:color w:val="0D0D0D" w:themeColor="text1" w:themeTint="F2"/>
      <w:sz w:val="20"/>
    </w:rPr>
  </w:style>
  <w:style w:type="character" w:customStyle="1" w:styleId="ui-provider">
    <w:name w:val="ui-provider"/>
    <w:basedOn w:val="DefaultParagraphFont"/>
    <w:rsid w:val="00637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1D40DB50D7486595B0F436532BA538"/>
        <w:category>
          <w:name w:val="General"/>
          <w:gallery w:val="placeholder"/>
        </w:category>
        <w:types>
          <w:type w:val="bbPlcHdr"/>
        </w:types>
        <w:behaviors>
          <w:behavior w:val="content"/>
        </w:behaviors>
        <w:guid w:val="{F614338B-A06C-4CD9-B51E-80DB665D62EE}"/>
      </w:docPartPr>
      <w:docPartBody>
        <w:p w:rsidR="00F219C6" w:rsidRDefault="0024242F" w:rsidP="0024242F">
          <w:pPr>
            <w:pStyle w:val="2C1D40DB50D7486595B0F436532BA538"/>
          </w:pPr>
          <w:r w:rsidRPr="0086080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ircularStd-Book,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42F"/>
    <w:rsid w:val="0017710B"/>
    <w:rsid w:val="001B5867"/>
    <w:rsid w:val="0024242F"/>
    <w:rsid w:val="00244A5E"/>
    <w:rsid w:val="002D74AD"/>
    <w:rsid w:val="00341114"/>
    <w:rsid w:val="00391B3A"/>
    <w:rsid w:val="004622D5"/>
    <w:rsid w:val="005A45C1"/>
    <w:rsid w:val="00752247"/>
    <w:rsid w:val="00762927"/>
    <w:rsid w:val="007F7757"/>
    <w:rsid w:val="009F3FA3"/>
    <w:rsid w:val="00A117D2"/>
    <w:rsid w:val="00AA033B"/>
    <w:rsid w:val="00B85EE5"/>
    <w:rsid w:val="00C40A2D"/>
    <w:rsid w:val="00E34551"/>
    <w:rsid w:val="00F219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242F"/>
    <w:rPr>
      <w:color w:val="808080"/>
    </w:rPr>
  </w:style>
  <w:style w:type="paragraph" w:customStyle="1" w:styleId="2C1D40DB50D7486595B0F436532BA538">
    <w:name w:val="2C1D40DB50D7486595B0F436532BA538"/>
    <w:rsid w:val="002424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ucmID xmlns="977afc5b-b7a0-4364-bbc1-a51054422f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sk Guides" ma:contentTypeID="0x010100FA0432026136EE4A9DF0DBFF2EB030AB0008EF0B2D000E0E46B29717B5CADF7EA3" ma:contentTypeVersion="10" ma:contentTypeDescription="" ma:contentTypeScope="" ma:versionID="291f604f3432439416a4c36cb447c34d">
  <xsd:schema xmlns:xsd="http://www.w3.org/2001/XMLSchema" xmlns:xs="http://www.w3.org/2001/XMLSchema" xmlns:p="http://schemas.microsoft.com/office/2006/metadata/properties" xmlns:ns2="977afc5b-b7a0-4364-bbc1-a51054422f38" xmlns:ns3="c4f933e6-2fee-471d-a0e9-d4ad11ceeace" targetNamespace="http://schemas.microsoft.com/office/2006/metadata/properties" ma:root="true" ma:fieldsID="5a4f32f02c441f6eb2b41a35e8bacaad" ns2:_="" ns3:_="">
    <xsd:import namespace="977afc5b-b7a0-4364-bbc1-a51054422f38"/>
    <xsd:import namespace="c4f933e6-2fee-471d-a0e9-d4ad11ceeace"/>
    <xsd:element name="properties">
      <xsd:complexType>
        <xsd:sequence>
          <xsd:element name="documentManagement">
            <xsd:complexType>
              <xsd:all>
                <xsd:element ref="ns2:ucm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7afc5b-b7a0-4364-bbc1-a51054422f38" elementFormDefault="qualified">
    <xsd:import namespace="http://schemas.microsoft.com/office/2006/documentManagement/types"/>
    <xsd:import namespace="http://schemas.microsoft.com/office/infopath/2007/PartnerControls"/>
    <xsd:element name="ucmID" ma:index="8" nillable="true" ma:displayName="ucmID" ma:hidden="true" ma:internalName="ucmID" ma:readOnly="false">
      <xsd:simpleType>
        <xsd:restriction base="dms:Text">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f933e6-2fee-471d-a0e9-d4ad11ceeac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226E85-A46A-4DA2-837F-479A69725651}">
  <ds:schemaRefs>
    <ds:schemaRef ds:uri="http://schemas.openxmlformats.org/officeDocument/2006/bibliography"/>
  </ds:schemaRefs>
</ds:datastoreItem>
</file>

<file path=customXml/itemProps2.xml><?xml version="1.0" encoding="utf-8"?>
<ds:datastoreItem xmlns:ds="http://schemas.openxmlformats.org/officeDocument/2006/customXml" ds:itemID="{2FEA9187-EBD1-4577-B3C8-069BCCF4010D}">
  <ds:schemaRefs>
    <ds:schemaRef ds:uri="http://schemas.microsoft.com/office/2006/metadata/properties"/>
    <ds:schemaRef ds:uri="http://schemas.microsoft.com/office/infopath/2007/PartnerControls"/>
    <ds:schemaRef ds:uri="977afc5b-b7a0-4364-bbc1-a51054422f38"/>
  </ds:schemaRefs>
</ds:datastoreItem>
</file>

<file path=customXml/itemProps3.xml><?xml version="1.0" encoding="utf-8"?>
<ds:datastoreItem xmlns:ds="http://schemas.openxmlformats.org/officeDocument/2006/customXml" ds:itemID="{BA348BCC-1CD1-48C9-A134-3A0E35D9AD67}">
  <ds:schemaRefs>
    <ds:schemaRef ds:uri="http://schemas.microsoft.com/sharepoint/v3/contenttype/forms"/>
  </ds:schemaRefs>
</ds:datastoreItem>
</file>

<file path=customXml/itemProps4.xml><?xml version="1.0" encoding="utf-8"?>
<ds:datastoreItem xmlns:ds="http://schemas.openxmlformats.org/officeDocument/2006/customXml" ds:itemID="{DE49A121-6A8F-4D19-9C90-479304DD7CAD}"/>
</file>

<file path=docProps/app.xml><?xml version="1.0" encoding="utf-8"?>
<Properties xmlns="http://schemas.openxmlformats.org/officeDocument/2006/extended-properties" xmlns:vt="http://schemas.openxmlformats.org/officeDocument/2006/docPropsVTypes">
  <Template>Normal</Template>
  <TotalTime>0</TotalTime>
  <Pages>4</Pages>
  <Words>1351</Words>
  <Characters>7705</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Clothing Special Allowance (SPAL) and PA WORKWEAR (PAWW) Desk Guide</vt:lpstr>
    </vt:vector>
  </TitlesOfParts>
  <Company>KPMG</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Clothing Special Allowance (SPAL) and PA WORKWEAR (PAWW) Desk Guide</dc:title>
  <dc:subject/>
  <dc:creator>Shockley, Marcia</dc:creator>
  <cp:keywords/>
  <dc:description/>
  <cp:lastModifiedBy>Siminitus, Meghan</cp:lastModifiedBy>
  <cp:revision>2</cp:revision>
  <cp:lastPrinted>2020-01-16T02:10:00Z</cp:lastPrinted>
  <dcterms:created xsi:type="dcterms:W3CDTF">2025-05-30T14:52:00Z</dcterms:created>
  <dcterms:modified xsi:type="dcterms:W3CDTF">2025-05-30T14:52:00Z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0x010100FA0432026136EE4A9DF0DBFF2EB030AB0008EF0B2D000E0E46B29717B5CADF7EA3</vt:lpwstr>
  </property>
  <property fmtid="{D5CDD505-2E9C-101B-9397-08002B2CF9AE}" pid="3" name="Order">
    <vt:r8>4400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ies>
</file>